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9B439" w14:textId="77777777" w:rsidR="000F0E03" w:rsidRDefault="00E55BA5" w:rsidP="00063A38">
      <w:pPr>
        <w:jc w:val="center"/>
      </w:pPr>
      <w:r>
        <w:rPr>
          <w:noProof/>
          <w:lang w:eastAsia="en-GB"/>
        </w:rPr>
        <mc:AlternateContent>
          <mc:Choice Requires="wps">
            <w:drawing>
              <wp:anchor distT="0" distB="0" distL="114300" distR="114300" simplePos="0" relativeHeight="251659264" behindDoc="1" locked="0" layoutInCell="1" allowOverlap="1" wp14:anchorId="22A7A7C8" wp14:editId="14DC715C">
                <wp:simplePos x="0" y="0"/>
                <wp:positionH relativeFrom="column">
                  <wp:posOffset>0</wp:posOffset>
                </wp:positionH>
                <wp:positionV relativeFrom="paragraph">
                  <wp:posOffset>307238</wp:posOffset>
                </wp:positionV>
                <wp:extent cx="8975750" cy="826618"/>
                <wp:effectExtent l="0" t="0" r="15875" b="12065"/>
                <wp:wrapNone/>
                <wp:docPr id="1" name="Rectangle 1"/>
                <wp:cNvGraphicFramePr/>
                <a:graphic xmlns:a="http://schemas.openxmlformats.org/drawingml/2006/main">
                  <a:graphicData uri="http://schemas.microsoft.com/office/word/2010/wordprocessingShape">
                    <wps:wsp>
                      <wps:cNvSpPr/>
                      <wps:spPr>
                        <a:xfrm>
                          <a:off x="0" y="0"/>
                          <a:ext cx="8975750" cy="8266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F7DB4" id="Rectangle 1" o:spid="_x0000_s1026" style="position:absolute;margin-left:0;margin-top:24.2pt;width:706.75pt;height:65.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" fillcolor="#5b9bd5 [3204]" strokecolor="#1f4d78 [1604]" strokeweight="1pt"/>
            </w:pict>
          </mc:Fallback>
        </mc:AlternateContent>
      </w:r>
      <w:r w:rsidR="00063A38">
        <w:t>CURRICULUM INTENT OVERVIEW PLAN (KS4)</w:t>
      </w:r>
    </w:p>
    <w:tbl>
      <w:tblPr>
        <w:tblStyle w:val="TableGrid"/>
        <w:tblW w:w="14148" w:type="dxa"/>
        <w:tblLook w:val="04A0" w:firstRow="1" w:lastRow="0" w:firstColumn="1" w:lastColumn="0" w:noHBand="0" w:noVBand="1"/>
      </w:tblPr>
      <w:tblGrid>
        <w:gridCol w:w="14148"/>
      </w:tblGrid>
      <w:tr w:rsidR="002F6EE8" w14:paraId="69618E55" w14:textId="77777777" w:rsidTr="00500DAC">
        <w:trPr>
          <w:trHeight w:val="1205"/>
        </w:trPr>
        <w:tc>
          <w:tcPr>
            <w:tcW w:w="14148" w:type="dxa"/>
          </w:tcPr>
          <w:p w14:paraId="2BB3A807" w14:textId="77777777" w:rsidR="002F6EE8" w:rsidRDefault="002F6EE8" w:rsidP="00063A38"/>
          <w:p w14:paraId="2641ECA9" w14:textId="77777777" w:rsidR="00E41E4B" w:rsidRDefault="002F6EE8" w:rsidP="00E41E4B">
            <w:r>
              <w:t xml:space="preserve">Intent Statement – at Brook Sixth Form College, we believe learning mathematics with passion will help learners to gain in depth knowledge and confidence in the subject which in </w:t>
            </w:r>
            <w:r w:rsidR="00E41E4B">
              <w:t>turn enable students</w:t>
            </w:r>
            <w:r w:rsidR="00E41E4B">
              <w:rPr>
                <w:rFonts w:cstheme="minorHAnsi"/>
              </w:rPr>
              <w:t xml:space="preserve"> to develop mathematical skills, and achieve good academic qualifications, allowing them to progress </w:t>
            </w:r>
            <w:r w:rsidR="004A6D6F">
              <w:rPr>
                <w:rFonts w:cstheme="minorHAnsi"/>
              </w:rPr>
              <w:t>to A level mathematics or</w:t>
            </w:r>
            <w:r w:rsidR="004A6D6F">
              <w:t xml:space="preserve"> enable them to succeed in their chosen career at the end of year 11.</w:t>
            </w:r>
            <w:r>
              <w:t xml:space="preserve"> </w:t>
            </w:r>
          </w:p>
          <w:p w14:paraId="4A20DA3F" w14:textId="77777777" w:rsidR="002F6EE8" w:rsidRDefault="002F6EE8" w:rsidP="00E41E4B">
            <w:r>
              <w:t>How are you trying to accomplish this, with this Programme of Study (</w:t>
            </w:r>
            <w:proofErr w:type="spellStart"/>
            <w:r>
              <w:t>PoS</w:t>
            </w:r>
            <w:proofErr w:type="spellEnd"/>
            <w:r>
              <w:t>)?</w:t>
            </w:r>
          </w:p>
        </w:tc>
      </w:tr>
      <w:tr w:rsidR="002F6EE8" w14:paraId="1AE19AE3" w14:textId="77777777" w:rsidTr="00500DAC">
        <w:trPr>
          <w:trHeight w:val="1730"/>
        </w:trPr>
        <w:tc>
          <w:tcPr>
            <w:tcW w:w="14148" w:type="dxa"/>
          </w:tcPr>
          <w:p w14:paraId="5E9E3ED9" w14:textId="77777777" w:rsidR="00500DAC" w:rsidRDefault="00500DAC" w:rsidP="00500DAC">
            <w:r>
              <w:t xml:space="preserve">To develop passion in the subject the curriculum is designed and delivered in </w:t>
            </w:r>
            <w:r w:rsidR="006A5F8F">
              <w:t xml:space="preserve">a collaborative learning atmosphere where </w:t>
            </w:r>
            <w:r>
              <w:t>the students are encouraged to have communication in the classroo</w:t>
            </w:r>
            <w:r w:rsidR="006A5F8F">
              <w:t xml:space="preserve">m and they feel </w:t>
            </w:r>
            <w:r>
              <w:t xml:space="preserve">that it’s okay to ask questions. Challenging mathematical concepts are delivered with ease, using subject specific terminology, notation, real life facts, generalisations, </w:t>
            </w:r>
            <w:r w:rsidR="006A5F8F">
              <w:t xml:space="preserve">interactive </w:t>
            </w:r>
            <w:r>
              <w:t xml:space="preserve">methods and techniques. </w:t>
            </w:r>
          </w:p>
          <w:p w14:paraId="77DE0137" w14:textId="77777777" w:rsidR="00500DAC" w:rsidRPr="00500DAC" w:rsidRDefault="00500DAC" w:rsidP="00063A38">
            <w:r>
              <w:t xml:space="preserve"> Further the maths curriculum is designed to provide students with a range of skills and knowledge that enable them to succeed, not only in their maths education and examinations, but to also provide a solid foundation </w:t>
            </w:r>
            <w:r w:rsidR="00745CA2">
              <w:t xml:space="preserve">in engineering maths and </w:t>
            </w:r>
            <w:r>
              <w:t>for their futures. An ability to understand and interpret mathematical information presented in a variety of forms and be able to translate from one to another.</w:t>
            </w:r>
          </w:p>
        </w:tc>
      </w:tr>
      <w:tr w:rsidR="002F6EE8" w14:paraId="7A835015" w14:textId="77777777" w:rsidTr="00500DAC">
        <w:trPr>
          <w:trHeight w:val="225"/>
        </w:trPr>
        <w:tc>
          <w:tcPr>
            <w:tcW w:w="14148" w:type="dxa"/>
          </w:tcPr>
          <w:p w14:paraId="5BFFAC56" w14:textId="77777777" w:rsidR="00500DAC" w:rsidRDefault="006A5F8F" w:rsidP="00063A38">
            <w:r>
              <w:rPr>
                <w:noProof/>
                <w:lang w:eastAsia="en-GB"/>
              </w:rPr>
              <mc:AlternateContent>
                <mc:Choice Requires="wps">
                  <w:drawing>
                    <wp:anchor distT="0" distB="0" distL="114300" distR="114300" simplePos="0" relativeHeight="251660288" behindDoc="1" locked="0" layoutInCell="1" allowOverlap="1" wp14:anchorId="67F597C2" wp14:editId="53CBD64D">
                      <wp:simplePos x="0" y="0"/>
                      <wp:positionH relativeFrom="column">
                        <wp:posOffset>-57125</wp:posOffset>
                      </wp:positionH>
                      <wp:positionV relativeFrom="paragraph">
                        <wp:posOffset>-3073</wp:posOffset>
                      </wp:positionV>
                      <wp:extent cx="8961095" cy="175564"/>
                      <wp:effectExtent l="0" t="0" r="12065" b="15240"/>
                      <wp:wrapNone/>
                      <wp:docPr id="2" name="Rectangle 2"/>
                      <wp:cNvGraphicFramePr/>
                      <a:graphic xmlns:a="http://schemas.openxmlformats.org/drawingml/2006/main">
                        <a:graphicData uri="http://schemas.microsoft.com/office/word/2010/wordprocessingShape">
                          <wps:wsp>
                            <wps:cNvSpPr/>
                            <wps:spPr>
                              <a:xfrm>
                                <a:off x="0" y="0"/>
                                <a:ext cx="8961095" cy="1755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50BD8" id="Rectangle 2" o:spid="_x0000_s1026" style="position:absolute;margin-left:-4.5pt;margin-top:-.25pt;width:705.6pt;height:13.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" fillcolor="#5b9bd5 [3204]" strokecolor="#1f4d78 [1604]" strokeweight="1pt"/>
                  </w:pict>
                </mc:Fallback>
              </mc:AlternateContent>
            </w:r>
            <w:r w:rsidR="00500DAC">
              <w:t>Aims – what do you want pupils to be able to know and do by the time they finish this Programme of Study (</w:t>
            </w:r>
            <w:proofErr w:type="spellStart"/>
            <w:r w:rsidR="00500DAC">
              <w:t>PoS</w:t>
            </w:r>
            <w:proofErr w:type="spellEnd"/>
            <w:r w:rsidR="00500DAC">
              <w:t>)?</w:t>
            </w:r>
          </w:p>
        </w:tc>
      </w:tr>
      <w:tr w:rsidR="002F6EE8" w14:paraId="3C2BCF21" w14:textId="77777777" w:rsidTr="00500DAC">
        <w:trPr>
          <w:trHeight w:val="241"/>
        </w:trPr>
        <w:tc>
          <w:tcPr>
            <w:tcW w:w="14148" w:type="dxa"/>
          </w:tcPr>
          <w:p w14:paraId="1AA4249A" w14:textId="77777777" w:rsidR="002F6EE8" w:rsidRDefault="00AC1C2E" w:rsidP="00063A38">
            <w:r>
              <w:t>At the end of two years course, learners</w:t>
            </w:r>
            <w:r w:rsidR="00500DAC">
              <w:t xml:space="preserve"> should: - Have a deep and broad understanding of the application of maths to a range of problems, as per the National Cu</w:t>
            </w:r>
            <w:r>
              <w:t>rriculum for</w:t>
            </w:r>
            <w:r w:rsidR="00500DAC">
              <w:t xml:space="preserve"> KS4. - Possess a well-rounded knowledge of number properties, calculation skills and algebraic manipulation, an appreciation of shape, space and measure, an appreciation of ratio and proportion (and its role in life) and a broad understanding of statistics and probability - Be fluent in a range of skills across the 5 key areas of mathematics (number, algebra, ratio &amp; proportion, shape, space &amp; measure, and statistics &amp; probability) achieved through clear expert instruction and refined through purposeful practice, interleaving and spaced practice. - Be able to apply logic and reason to understand, unpick and solve a range of problems, including the skills of planning, conjecturing, making generalisations, developing a mathematical argument, justification, and proof - Have an appreciation of mathematics in real life contexts, and have some understanding of where the skills they have developed are used in society and other areas of specialism - Have an appreciation of the language of mathematics and be able to articulate their thoughts, ideas, and conjectures in a mathematically</w:t>
            </w:r>
            <w:r>
              <w:t xml:space="preserve"> accurate way.</w:t>
            </w:r>
          </w:p>
          <w:p w14:paraId="261CDBDF" w14:textId="77777777" w:rsidR="00500DAC" w:rsidRDefault="00500DAC" w:rsidP="00063A38"/>
        </w:tc>
      </w:tr>
      <w:tr w:rsidR="00500DAC" w14:paraId="4570F23C" w14:textId="77777777" w:rsidTr="00500DAC">
        <w:trPr>
          <w:trHeight w:val="241"/>
        </w:trPr>
        <w:tc>
          <w:tcPr>
            <w:tcW w:w="14148" w:type="dxa"/>
          </w:tcPr>
          <w:p w14:paraId="77B60C03" w14:textId="77777777" w:rsidR="00745CA2" w:rsidRPr="00DB214A" w:rsidRDefault="00745CA2" w:rsidP="00745CA2">
            <w:pPr>
              <w:rPr>
                <w:b/>
                <w:color w:val="0070C0"/>
              </w:rPr>
            </w:pPr>
            <w:r>
              <w:rPr>
                <w:b/>
                <w:color w:val="0070C0"/>
              </w:rPr>
              <w:t xml:space="preserve">Priority 2: </w:t>
            </w:r>
            <w:r w:rsidRPr="00DB214A">
              <w:rPr>
                <w:b/>
                <w:color w:val="0070C0"/>
              </w:rPr>
              <w:t>Ensuring that an appropriate (post pandemic) curriculum is delivered effectively, leading to excellent student outcomes and destinations</w:t>
            </w:r>
          </w:p>
          <w:p w14:paraId="1DF7C5EE" w14:textId="77777777" w:rsidR="00500DAC" w:rsidRDefault="00500DAC" w:rsidP="00063A38"/>
        </w:tc>
      </w:tr>
      <w:tr w:rsidR="00745CA2" w14:paraId="3B4EF4DF" w14:textId="77777777" w:rsidTr="00500DAC">
        <w:trPr>
          <w:trHeight w:val="241"/>
        </w:trPr>
        <w:tc>
          <w:tcPr>
            <w:tcW w:w="14148" w:type="dxa"/>
          </w:tcPr>
          <w:p w14:paraId="1909B92C" w14:textId="77777777" w:rsidR="00745CA2" w:rsidRDefault="00745CA2" w:rsidP="00745CA2">
            <w:r>
              <w:t xml:space="preserve">Entry level test helps to identify the ability of the students and </w:t>
            </w:r>
            <w:r w:rsidR="00E55BA5">
              <w:t xml:space="preserve">put them in correct sets. </w:t>
            </w:r>
            <w:r>
              <w:t xml:space="preserve">Stretch and challenge material should be available to all students in all lessons. </w:t>
            </w:r>
            <w:r w:rsidR="00E55BA5">
              <w:t xml:space="preserve">Milestone assessments and mini assessments help the teachers to identify the gaps in their knowledge. </w:t>
            </w:r>
            <w:r>
              <w:t>Students are given feedback on their work and provided with personalised feedback to allow students to make the progress that is most suitable for them, encouraging them to extend their thinking further to more complex contexts where appropriate.</w:t>
            </w:r>
          </w:p>
          <w:p w14:paraId="25118A81" w14:textId="77777777" w:rsidR="00E55BA5" w:rsidRPr="00E55BA5" w:rsidRDefault="00E55BA5" w:rsidP="00E55BA5">
            <w:r w:rsidRPr="00E55BA5">
              <w:t>Analysis of ALPs data to identify trends regarding the performance of groups of students: SEND, EAL, PP, Low ability and high ability</w:t>
            </w:r>
            <w:r>
              <w:t xml:space="preserve"> shows excellent attainment results.</w:t>
            </w:r>
          </w:p>
          <w:p w14:paraId="2CFB2F36" w14:textId="77777777" w:rsidR="00E55BA5" w:rsidRDefault="00E55BA5" w:rsidP="00745CA2">
            <w:pPr>
              <w:rPr>
                <w:b/>
                <w:color w:val="0070C0"/>
              </w:rPr>
            </w:pPr>
          </w:p>
        </w:tc>
      </w:tr>
    </w:tbl>
    <w:p w14:paraId="0FFC62BB" w14:textId="223112F5" w:rsidR="00F174DA" w:rsidRDefault="00F174DA" w:rsidP="00063A38">
      <w:pPr>
        <w:rPr>
          <w:b/>
        </w:rPr>
      </w:pPr>
      <w:r>
        <w:rPr>
          <w:b/>
        </w:rPr>
        <w:lastRenderedPageBreak/>
        <w:t>Lessons are sequenced to address the national curriculum content in two years</w:t>
      </w:r>
    </w:p>
    <w:p w14:paraId="5F14E913" w14:textId="21B3F64B" w:rsidR="00063A38" w:rsidRPr="00EF0A68" w:rsidRDefault="006A5F8F" w:rsidP="00063A38">
      <w:pPr>
        <w:rPr>
          <w:b/>
        </w:rPr>
      </w:pPr>
      <w:r w:rsidRPr="00EF0A68">
        <w:rPr>
          <w:b/>
        </w:rPr>
        <w:t>KS4 CURRICULUM: Mathematics (Year 10 – Higher)</w:t>
      </w:r>
      <w:r w:rsidR="00F174DA">
        <w:rPr>
          <w:b/>
        </w:rPr>
        <w:t xml:space="preserve"> </w:t>
      </w:r>
    </w:p>
    <w:tbl>
      <w:tblPr>
        <w:tblStyle w:val="TableGrid"/>
        <w:tblW w:w="14737" w:type="dxa"/>
        <w:tblLook w:val="04A0" w:firstRow="1" w:lastRow="0" w:firstColumn="1" w:lastColumn="0" w:noHBand="0" w:noVBand="1"/>
      </w:tblPr>
      <w:tblGrid>
        <w:gridCol w:w="4813"/>
        <w:gridCol w:w="5601"/>
        <w:gridCol w:w="4323"/>
      </w:tblGrid>
      <w:tr w:rsidR="00C67744" w14:paraId="3638A4C8" w14:textId="77777777" w:rsidTr="002A1C8E">
        <w:trPr>
          <w:trHeight w:val="271"/>
        </w:trPr>
        <w:tc>
          <w:tcPr>
            <w:tcW w:w="4813" w:type="dxa"/>
          </w:tcPr>
          <w:p w14:paraId="403E647B" w14:textId="77777777" w:rsidR="00C67744" w:rsidRPr="00EF0A68" w:rsidRDefault="00C67744" w:rsidP="00C67744">
            <w:pPr>
              <w:jc w:val="center"/>
              <w:rPr>
                <w:b/>
              </w:rPr>
            </w:pPr>
            <w:r w:rsidRPr="00EF0A68">
              <w:rPr>
                <w:b/>
              </w:rPr>
              <w:t>Term</w:t>
            </w:r>
          </w:p>
        </w:tc>
        <w:tc>
          <w:tcPr>
            <w:tcW w:w="5601" w:type="dxa"/>
          </w:tcPr>
          <w:p w14:paraId="34A18FB6" w14:textId="77777777" w:rsidR="00C67744" w:rsidRPr="00EF0A68" w:rsidRDefault="00C67744" w:rsidP="00C67744">
            <w:pPr>
              <w:jc w:val="center"/>
              <w:rPr>
                <w:b/>
              </w:rPr>
            </w:pPr>
            <w:r w:rsidRPr="00EF0A68">
              <w:rPr>
                <w:b/>
              </w:rPr>
              <w:t>Focus</w:t>
            </w:r>
          </w:p>
        </w:tc>
        <w:tc>
          <w:tcPr>
            <w:tcW w:w="4323" w:type="dxa"/>
          </w:tcPr>
          <w:p w14:paraId="35130878" w14:textId="1242B5F0" w:rsidR="00C67744" w:rsidRPr="00EF0A68" w:rsidRDefault="00537406" w:rsidP="00C67744">
            <w:pPr>
              <w:jc w:val="center"/>
              <w:rPr>
                <w:b/>
              </w:rPr>
            </w:pPr>
            <w:r>
              <w:rPr>
                <w:b/>
              </w:rPr>
              <w:t>National Curriculum</w:t>
            </w:r>
            <w:r w:rsidR="00C67744" w:rsidRPr="00EF0A68">
              <w:rPr>
                <w:b/>
              </w:rPr>
              <w:t xml:space="preserve"> Reference</w:t>
            </w:r>
          </w:p>
        </w:tc>
      </w:tr>
      <w:tr w:rsidR="00C67744" w14:paraId="554A1E61" w14:textId="77777777" w:rsidTr="002A1C8E">
        <w:trPr>
          <w:trHeight w:val="2694"/>
        </w:trPr>
        <w:tc>
          <w:tcPr>
            <w:tcW w:w="4813" w:type="dxa"/>
          </w:tcPr>
          <w:p w14:paraId="3616678C" w14:textId="77777777" w:rsidR="00C67744" w:rsidRPr="00EF0A68" w:rsidRDefault="00C67744" w:rsidP="00C67744">
            <w:pPr>
              <w:jc w:val="center"/>
              <w:rPr>
                <w:b/>
              </w:rPr>
            </w:pPr>
            <w:r w:rsidRPr="00EF0A68">
              <w:rPr>
                <w:b/>
              </w:rPr>
              <w:t>Autumn 1</w:t>
            </w:r>
          </w:p>
        </w:tc>
        <w:tc>
          <w:tcPr>
            <w:tcW w:w="5601" w:type="dxa"/>
          </w:tcPr>
          <w:p w14:paraId="148F2600" w14:textId="77777777" w:rsidR="00C67744" w:rsidRPr="000D6B8B" w:rsidRDefault="00C67744" w:rsidP="00063A38">
            <w:pPr>
              <w:rPr>
                <w:color w:val="00B050"/>
              </w:rPr>
            </w:pPr>
            <w:r w:rsidRPr="000D6B8B">
              <w:rPr>
                <w:color w:val="00B050"/>
              </w:rPr>
              <w:t xml:space="preserve">Number: </w:t>
            </w:r>
          </w:p>
          <w:p w14:paraId="52B1940F" w14:textId="77777777" w:rsidR="00C67744" w:rsidRPr="000D6B8B" w:rsidRDefault="00C67744" w:rsidP="00063A38">
            <w:pPr>
              <w:rPr>
                <w:color w:val="00B050"/>
              </w:rPr>
            </w:pPr>
            <w:r w:rsidRPr="000D6B8B">
              <w:rPr>
                <w:color w:val="00B050"/>
              </w:rPr>
              <w:t xml:space="preserve">1a. Calculations, checking and rounding </w:t>
            </w:r>
          </w:p>
          <w:p w14:paraId="0189D6EC" w14:textId="77777777" w:rsidR="00C67744" w:rsidRPr="000D6B8B" w:rsidRDefault="00C67744" w:rsidP="00C67744">
            <w:pPr>
              <w:rPr>
                <w:color w:val="00B050"/>
              </w:rPr>
            </w:pPr>
            <w:r w:rsidRPr="000D6B8B">
              <w:rPr>
                <w:color w:val="00B050"/>
              </w:rPr>
              <w:t>1b. Indices, roots, reciprocals and hierarchy of operations</w:t>
            </w:r>
          </w:p>
          <w:p w14:paraId="2006DC8D" w14:textId="77777777" w:rsidR="00C67744" w:rsidRPr="000D6B8B" w:rsidRDefault="00C67744" w:rsidP="00C67744">
            <w:pPr>
              <w:rPr>
                <w:color w:val="00B050"/>
              </w:rPr>
            </w:pPr>
            <w:r w:rsidRPr="000D6B8B">
              <w:rPr>
                <w:color w:val="00B050"/>
              </w:rPr>
              <w:t xml:space="preserve">1c. Factors, multiples, primes, standard form and surds  </w:t>
            </w:r>
          </w:p>
          <w:p w14:paraId="4EBE1263" w14:textId="77777777" w:rsidR="000D6B8B" w:rsidRDefault="000D6B8B" w:rsidP="00C67744"/>
          <w:p w14:paraId="4247C545" w14:textId="71150718" w:rsidR="00C67744" w:rsidRPr="00537406" w:rsidRDefault="00C67744" w:rsidP="00C67744">
            <w:pPr>
              <w:rPr>
                <w:color w:val="0070C0"/>
              </w:rPr>
            </w:pPr>
            <w:r w:rsidRPr="00537406">
              <w:rPr>
                <w:color w:val="0070C0"/>
              </w:rPr>
              <w:t>Algebra:</w:t>
            </w:r>
          </w:p>
          <w:p w14:paraId="5667C850" w14:textId="77777777" w:rsidR="00C67744" w:rsidRPr="00537406" w:rsidRDefault="00C67744" w:rsidP="00C67744">
            <w:pPr>
              <w:rPr>
                <w:color w:val="0070C0"/>
              </w:rPr>
            </w:pPr>
            <w:bookmarkStart w:id="0" w:name="HUnit2a"/>
            <w:r w:rsidRPr="00537406">
              <w:rPr>
                <w:color w:val="0070C0"/>
              </w:rPr>
              <w:t xml:space="preserve">2a. Algebra: the basics, setting up, rearranging and solving equations </w:t>
            </w:r>
            <w:bookmarkEnd w:id="0"/>
          </w:p>
          <w:p w14:paraId="667C77EE" w14:textId="77777777" w:rsidR="0030769C" w:rsidRPr="00537406" w:rsidRDefault="0030769C" w:rsidP="0030769C">
            <w:pPr>
              <w:rPr>
                <w:color w:val="0070C0"/>
              </w:rPr>
            </w:pPr>
            <w:bookmarkStart w:id="1" w:name="HUnit2b"/>
            <w:r w:rsidRPr="00537406">
              <w:rPr>
                <w:color w:val="0070C0"/>
              </w:rPr>
              <w:t xml:space="preserve">2b. Sequences </w:t>
            </w:r>
            <w:bookmarkEnd w:id="1"/>
          </w:p>
          <w:p w14:paraId="5011E19E" w14:textId="77777777" w:rsidR="0030769C" w:rsidRPr="00C67744" w:rsidRDefault="0030769C" w:rsidP="00C67744"/>
          <w:p w14:paraId="59094369" w14:textId="77777777" w:rsidR="00C67744" w:rsidRDefault="00C67744" w:rsidP="00C67744"/>
        </w:tc>
        <w:tc>
          <w:tcPr>
            <w:tcW w:w="4323" w:type="dxa"/>
          </w:tcPr>
          <w:p w14:paraId="536C0B41" w14:textId="77777777" w:rsidR="00C67744" w:rsidRDefault="00C67744" w:rsidP="00063A38"/>
          <w:p w14:paraId="72F89CF8" w14:textId="77777777" w:rsidR="00C67744" w:rsidRDefault="00C67744" w:rsidP="00063A38">
            <w:r>
              <w:t>N2, N3, N5, N14, N15</w:t>
            </w:r>
          </w:p>
          <w:p w14:paraId="46AAC690" w14:textId="77777777" w:rsidR="00C67744" w:rsidRDefault="00C67744" w:rsidP="00063A38">
            <w:r w:rsidRPr="00C67744">
              <w:t>N3, N6, N7</w:t>
            </w:r>
          </w:p>
          <w:p w14:paraId="20904E84" w14:textId="77777777" w:rsidR="00C67744" w:rsidRDefault="00C67744" w:rsidP="00063A38">
            <w:r w:rsidRPr="00C67744">
              <w:t>N3, N4, N8, N9</w:t>
            </w:r>
          </w:p>
          <w:p w14:paraId="5B20ED60" w14:textId="77777777" w:rsidR="00C67744" w:rsidRDefault="00C67744" w:rsidP="00063A38"/>
          <w:p w14:paraId="265E12A1" w14:textId="77777777" w:rsidR="000D6B8B" w:rsidRDefault="000D6B8B" w:rsidP="00C67744"/>
          <w:p w14:paraId="193F6A66" w14:textId="6CD444BE" w:rsidR="00C67744" w:rsidRPr="00C67744" w:rsidRDefault="00C67744" w:rsidP="00C67744">
            <w:r w:rsidRPr="00C67744">
              <w:t>N1, N3, N8, A1, A2, A3, A4, A5, A6, A7, A17, A20, A21</w:t>
            </w:r>
          </w:p>
          <w:p w14:paraId="30E17B76" w14:textId="77777777" w:rsidR="00C67744" w:rsidRDefault="0030769C" w:rsidP="00063A38">
            <w:r>
              <w:t>N9, A23, A24, A25</w:t>
            </w:r>
          </w:p>
        </w:tc>
      </w:tr>
      <w:tr w:rsidR="00C67744" w14:paraId="377799FD" w14:textId="77777777" w:rsidTr="002A1C8E">
        <w:trPr>
          <w:trHeight w:val="2161"/>
        </w:trPr>
        <w:tc>
          <w:tcPr>
            <w:tcW w:w="4813" w:type="dxa"/>
          </w:tcPr>
          <w:p w14:paraId="177C5824" w14:textId="77777777" w:rsidR="00C67744" w:rsidRPr="00EF0A68" w:rsidRDefault="0030769C" w:rsidP="00EF0A68">
            <w:pPr>
              <w:jc w:val="center"/>
              <w:rPr>
                <w:b/>
              </w:rPr>
            </w:pPr>
            <w:r w:rsidRPr="00EF0A68">
              <w:rPr>
                <w:b/>
              </w:rPr>
              <w:t>Autumn 2</w:t>
            </w:r>
          </w:p>
        </w:tc>
        <w:tc>
          <w:tcPr>
            <w:tcW w:w="5601" w:type="dxa"/>
          </w:tcPr>
          <w:p w14:paraId="184E1BF2" w14:textId="77777777" w:rsidR="00C67744" w:rsidRPr="00225C39" w:rsidRDefault="0030769C" w:rsidP="00063A38">
            <w:pPr>
              <w:rPr>
                <w:color w:val="FF0000"/>
              </w:rPr>
            </w:pPr>
            <w:r w:rsidRPr="00225C39">
              <w:rPr>
                <w:color w:val="FF0000"/>
              </w:rPr>
              <w:t>Data Handling</w:t>
            </w:r>
          </w:p>
          <w:p w14:paraId="0792D59B" w14:textId="77777777" w:rsidR="0030769C" w:rsidRPr="00225C39" w:rsidRDefault="0030769C" w:rsidP="0030769C">
            <w:pPr>
              <w:rPr>
                <w:color w:val="FF0000"/>
              </w:rPr>
            </w:pPr>
            <w:bookmarkStart w:id="2" w:name="HUnit3a"/>
            <w:r w:rsidRPr="00225C39">
              <w:rPr>
                <w:color w:val="FF0000"/>
              </w:rPr>
              <w:t xml:space="preserve">3a. Averages and range  </w:t>
            </w:r>
            <w:bookmarkEnd w:id="2"/>
          </w:p>
          <w:p w14:paraId="271941C0" w14:textId="77777777" w:rsidR="0030769C" w:rsidRPr="00225C39" w:rsidRDefault="0030769C" w:rsidP="0030769C">
            <w:pPr>
              <w:rPr>
                <w:color w:val="FF0000"/>
              </w:rPr>
            </w:pPr>
            <w:bookmarkStart w:id="3" w:name="HUnit3b"/>
            <w:r w:rsidRPr="00225C39">
              <w:rPr>
                <w:color w:val="FF0000"/>
              </w:rPr>
              <w:t xml:space="preserve">3b. Representing and interpreting data and scatter graphs </w:t>
            </w:r>
            <w:bookmarkEnd w:id="3"/>
          </w:p>
          <w:p w14:paraId="0EFC1D33" w14:textId="77777777" w:rsidR="00156912" w:rsidRPr="00225C39" w:rsidRDefault="00156912" w:rsidP="0030769C">
            <w:pPr>
              <w:rPr>
                <w:color w:val="FF0000"/>
              </w:rPr>
            </w:pPr>
            <w:bookmarkStart w:id="4" w:name="HUnit14b"/>
            <w:r w:rsidRPr="00225C39">
              <w:rPr>
                <w:color w:val="FF0000"/>
              </w:rPr>
              <w:t xml:space="preserve">14b. Cumulative frequency, box plots and histograms </w:t>
            </w:r>
            <w:bookmarkEnd w:id="4"/>
          </w:p>
          <w:p w14:paraId="2BEA4243" w14:textId="77777777" w:rsidR="000D6B8B" w:rsidRPr="00225C39" w:rsidRDefault="000D6B8B" w:rsidP="0030769C">
            <w:pPr>
              <w:rPr>
                <w:color w:val="FF0000"/>
              </w:rPr>
            </w:pPr>
          </w:p>
          <w:p w14:paraId="78F8D4B6" w14:textId="7084A63C" w:rsidR="00156912" w:rsidRPr="00225C39" w:rsidRDefault="00156912" w:rsidP="0030769C">
            <w:pPr>
              <w:rPr>
                <w:color w:val="7030A0"/>
              </w:rPr>
            </w:pPr>
            <w:r w:rsidRPr="00225C39">
              <w:rPr>
                <w:color w:val="7030A0"/>
              </w:rPr>
              <w:t>Shapes</w:t>
            </w:r>
          </w:p>
          <w:p w14:paraId="7D054A3E" w14:textId="77777777" w:rsidR="00156912" w:rsidRPr="00225C39" w:rsidRDefault="00156912" w:rsidP="0030769C">
            <w:pPr>
              <w:rPr>
                <w:color w:val="7030A0"/>
              </w:rPr>
            </w:pPr>
            <w:r w:rsidRPr="00225C39">
              <w:rPr>
                <w:color w:val="7030A0"/>
              </w:rPr>
              <w:t>Volume and surface area of prisms</w:t>
            </w:r>
          </w:p>
          <w:p w14:paraId="00774F9B" w14:textId="77777777" w:rsidR="00105C10" w:rsidRDefault="00105C10" w:rsidP="00105C10">
            <w:r>
              <w:t>Revision</w:t>
            </w:r>
          </w:p>
          <w:p w14:paraId="5C3122A6" w14:textId="7C3599E3" w:rsidR="0030769C" w:rsidRDefault="00105C10" w:rsidP="00105C10">
            <w:r>
              <w:t>Recall and consolidation of the topics covered</w:t>
            </w:r>
          </w:p>
        </w:tc>
        <w:tc>
          <w:tcPr>
            <w:tcW w:w="4323" w:type="dxa"/>
          </w:tcPr>
          <w:p w14:paraId="640B2C92" w14:textId="77777777" w:rsidR="00C67744" w:rsidRDefault="00C67744" w:rsidP="00063A38"/>
          <w:p w14:paraId="1BB9B6F5" w14:textId="77777777" w:rsidR="0030769C" w:rsidRDefault="0030769C" w:rsidP="00063A38">
            <w:r w:rsidRPr="0030769C">
              <w:t>G14, S2, S3, S4, S5</w:t>
            </w:r>
          </w:p>
          <w:p w14:paraId="3EAC8748" w14:textId="77777777" w:rsidR="0030769C" w:rsidRDefault="0030769C" w:rsidP="00063A38">
            <w:r w:rsidRPr="0030769C">
              <w:t>S1, S2, S3, S4, S6</w:t>
            </w:r>
          </w:p>
          <w:p w14:paraId="7BCEAA6C" w14:textId="77777777" w:rsidR="00156912" w:rsidRDefault="00156912" w:rsidP="00063A38">
            <w:r w:rsidRPr="00156912">
              <w:t>S1, S3, S4</w:t>
            </w:r>
          </w:p>
          <w:p w14:paraId="426CE633" w14:textId="77777777" w:rsidR="00156912" w:rsidRDefault="00156912" w:rsidP="00063A38"/>
          <w:p w14:paraId="66C7FAD5" w14:textId="77777777" w:rsidR="00156912" w:rsidRDefault="00156912" w:rsidP="00063A38"/>
          <w:p w14:paraId="20EEA216" w14:textId="77777777" w:rsidR="00156912" w:rsidRDefault="00156912" w:rsidP="00063A38"/>
          <w:p w14:paraId="7DCCDE43" w14:textId="6F34EBB8" w:rsidR="00156912" w:rsidRDefault="00156912" w:rsidP="00063A38"/>
        </w:tc>
      </w:tr>
      <w:tr w:rsidR="00C67744" w14:paraId="2B6EDA83" w14:textId="77777777" w:rsidTr="002A1C8E">
        <w:trPr>
          <w:trHeight w:val="2433"/>
        </w:trPr>
        <w:tc>
          <w:tcPr>
            <w:tcW w:w="4813" w:type="dxa"/>
          </w:tcPr>
          <w:p w14:paraId="025B5D40" w14:textId="77777777" w:rsidR="00C67744" w:rsidRPr="00EF0A68" w:rsidRDefault="00156912" w:rsidP="00EF0A68">
            <w:pPr>
              <w:jc w:val="center"/>
              <w:rPr>
                <w:b/>
              </w:rPr>
            </w:pPr>
            <w:r w:rsidRPr="00EF0A68">
              <w:rPr>
                <w:b/>
              </w:rPr>
              <w:t>Spring 1</w:t>
            </w:r>
          </w:p>
        </w:tc>
        <w:tc>
          <w:tcPr>
            <w:tcW w:w="5601" w:type="dxa"/>
          </w:tcPr>
          <w:p w14:paraId="2D30BB8C" w14:textId="77777777" w:rsidR="00CA0F7A" w:rsidRPr="00225C39" w:rsidRDefault="00CA0F7A" w:rsidP="00CA0F7A">
            <w:pPr>
              <w:rPr>
                <w:color w:val="00B050"/>
              </w:rPr>
            </w:pPr>
            <w:r w:rsidRPr="00225C39">
              <w:rPr>
                <w:color w:val="00B050"/>
              </w:rPr>
              <w:t>Numbers</w:t>
            </w:r>
          </w:p>
          <w:p w14:paraId="4197B5C3" w14:textId="04C66CAC" w:rsidR="00CA0F7A" w:rsidRPr="00225C39" w:rsidRDefault="00CA0F7A" w:rsidP="00CA0F7A">
            <w:pPr>
              <w:rPr>
                <w:color w:val="00B050"/>
              </w:rPr>
            </w:pPr>
            <w:r w:rsidRPr="00225C39">
              <w:rPr>
                <w:color w:val="00B050"/>
              </w:rPr>
              <w:t xml:space="preserve">4a. Fractions and percentages </w:t>
            </w:r>
          </w:p>
          <w:p w14:paraId="30A598E3" w14:textId="07DF9D68" w:rsidR="004C07DE" w:rsidRPr="00225C39" w:rsidRDefault="004C07DE" w:rsidP="004C07DE">
            <w:pPr>
              <w:rPr>
                <w:color w:val="00B050"/>
              </w:rPr>
            </w:pPr>
            <w:bookmarkStart w:id="5" w:name="HUnit4b"/>
            <w:r w:rsidRPr="00225C39">
              <w:rPr>
                <w:color w:val="00B050"/>
              </w:rPr>
              <w:t xml:space="preserve">4b. Ratio and proportion </w:t>
            </w:r>
            <w:bookmarkEnd w:id="5"/>
          </w:p>
          <w:p w14:paraId="7F2752F4" w14:textId="77777777" w:rsidR="000D6B8B" w:rsidRDefault="000D6B8B" w:rsidP="004C07DE"/>
          <w:p w14:paraId="28A65734" w14:textId="54FCBE8F" w:rsidR="004C07DE" w:rsidRPr="00225C39" w:rsidRDefault="004C07DE" w:rsidP="004C07DE">
            <w:pPr>
              <w:rPr>
                <w:color w:val="7030A0"/>
              </w:rPr>
            </w:pPr>
            <w:r w:rsidRPr="00225C39">
              <w:rPr>
                <w:color w:val="7030A0"/>
              </w:rPr>
              <w:t>Shapes</w:t>
            </w:r>
          </w:p>
          <w:p w14:paraId="4B43B4FC" w14:textId="0DF45DDB" w:rsidR="004C07DE" w:rsidRPr="00225C39" w:rsidRDefault="004C07DE" w:rsidP="00CA0F7A">
            <w:pPr>
              <w:rPr>
                <w:color w:val="7030A0"/>
              </w:rPr>
            </w:pPr>
            <w:bookmarkStart w:id="6" w:name="HUnit5a"/>
            <w:r w:rsidRPr="00225C39">
              <w:rPr>
                <w:color w:val="7030A0"/>
              </w:rPr>
              <w:t>5a. Polygons, angles and parallel lines</w:t>
            </w:r>
            <w:bookmarkEnd w:id="6"/>
          </w:p>
          <w:p w14:paraId="72DD6F30" w14:textId="42965A4F" w:rsidR="004C07DE" w:rsidRPr="00225C39" w:rsidRDefault="004C07DE" w:rsidP="00CA0F7A">
            <w:pPr>
              <w:rPr>
                <w:color w:val="7030A0"/>
              </w:rPr>
            </w:pPr>
            <w:bookmarkStart w:id="7" w:name="HUnit5b"/>
            <w:r w:rsidRPr="00225C39">
              <w:rPr>
                <w:color w:val="7030A0"/>
              </w:rPr>
              <w:t xml:space="preserve">5b. Pythagoras’ Theorem and trigonometry </w:t>
            </w:r>
            <w:bookmarkEnd w:id="7"/>
          </w:p>
          <w:p w14:paraId="00F70916" w14:textId="77777777" w:rsidR="00C67744" w:rsidRDefault="00105C10" w:rsidP="00063A38">
            <w:r>
              <w:t>Revision</w:t>
            </w:r>
          </w:p>
          <w:p w14:paraId="061507AB" w14:textId="2951D863" w:rsidR="00105C10" w:rsidRDefault="00105C10" w:rsidP="00063A38">
            <w:r>
              <w:t>Recall and consolidation of the topics covered</w:t>
            </w:r>
          </w:p>
        </w:tc>
        <w:tc>
          <w:tcPr>
            <w:tcW w:w="4323" w:type="dxa"/>
          </w:tcPr>
          <w:p w14:paraId="0962134A" w14:textId="77777777" w:rsidR="00C67744" w:rsidRDefault="00C67744" w:rsidP="00063A38"/>
          <w:p w14:paraId="02D58F67" w14:textId="59317860" w:rsidR="004C07DE" w:rsidRDefault="004C07DE" w:rsidP="00063A38">
            <w:r w:rsidRPr="00156912">
              <w:t>N2, N3, N8, N10, N12, N13, R3, R9</w:t>
            </w:r>
          </w:p>
          <w:p w14:paraId="1E926271" w14:textId="77777777" w:rsidR="004C07DE" w:rsidRDefault="004C07DE" w:rsidP="00063A38">
            <w:r w:rsidRPr="004C07DE">
              <w:t>N11, N12, N13, R3, R4, R5, R6, R7, R8, R10</w:t>
            </w:r>
          </w:p>
          <w:p w14:paraId="0F72D39A" w14:textId="77777777" w:rsidR="004C07DE" w:rsidRDefault="004C07DE" w:rsidP="00063A38"/>
          <w:p w14:paraId="64CF4D01" w14:textId="77777777" w:rsidR="000D6B8B" w:rsidRDefault="000D6B8B" w:rsidP="00063A38"/>
          <w:p w14:paraId="3FC87D95" w14:textId="22A66722" w:rsidR="004C07DE" w:rsidRDefault="004C07DE" w:rsidP="00063A38">
            <w:r w:rsidRPr="004C07DE">
              <w:t>G1, G3, G4, G6, G11</w:t>
            </w:r>
          </w:p>
          <w:p w14:paraId="24CB84F8" w14:textId="77777777" w:rsidR="004C07DE" w:rsidRDefault="004C07DE" w:rsidP="00063A38">
            <w:r w:rsidRPr="004C07DE">
              <w:t>A4, N7, N8, N15, G6, G20, G21</w:t>
            </w:r>
          </w:p>
          <w:p w14:paraId="0554E84F" w14:textId="77777777" w:rsidR="004C07DE" w:rsidRDefault="004C07DE" w:rsidP="00063A38"/>
          <w:p w14:paraId="6FD3CD10" w14:textId="4B92987C" w:rsidR="004C07DE" w:rsidRDefault="004C07DE" w:rsidP="00063A38"/>
        </w:tc>
      </w:tr>
      <w:tr w:rsidR="00C67744" w14:paraId="179C1A08" w14:textId="77777777" w:rsidTr="002A1C8E">
        <w:trPr>
          <w:trHeight w:val="814"/>
        </w:trPr>
        <w:tc>
          <w:tcPr>
            <w:tcW w:w="4813" w:type="dxa"/>
          </w:tcPr>
          <w:p w14:paraId="56C199F2" w14:textId="3CBF6CE9" w:rsidR="00C67744" w:rsidRPr="00EF0A68" w:rsidRDefault="004C07DE" w:rsidP="00EF0A68">
            <w:pPr>
              <w:jc w:val="center"/>
              <w:rPr>
                <w:b/>
              </w:rPr>
            </w:pPr>
            <w:r w:rsidRPr="00EF0A68">
              <w:rPr>
                <w:b/>
              </w:rPr>
              <w:lastRenderedPageBreak/>
              <w:t>Spring 2</w:t>
            </w:r>
          </w:p>
        </w:tc>
        <w:tc>
          <w:tcPr>
            <w:tcW w:w="5601" w:type="dxa"/>
          </w:tcPr>
          <w:p w14:paraId="54B4CD6C" w14:textId="77777777" w:rsidR="00105C10" w:rsidRPr="00225C39" w:rsidRDefault="00105C10" w:rsidP="00105C10">
            <w:pPr>
              <w:rPr>
                <w:color w:val="7030A0"/>
              </w:rPr>
            </w:pPr>
            <w:bookmarkStart w:id="8" w:name="HUnit13a"/>
            <w:r w:rsidRPr="00225C39">
              <w:rPr>
                <w:color w:val="7030A0"/>
              </w:rPr>
              <w:t>Shapes</w:t>
            </w:r>
          </w:p>
          <w:p w14:paraId="7169654E" w14:textId="77777777" w:rsidR="00C67744" w:rsidRPr="00225C39" w:rsidRDefault="00105C10" w:rsidP="00105C10">
            <w:pPr>
              <w:rPr>
                <w:color w:val="7030A0"/>
              </w:rPr>
            </w:pPr>
            <w:r w:rsidRPr="00225C39">
              <w:rPr>
                <w:color w:val="7030A0"/>
              </w:rPr>
              <w:t xml:space="preserve">13a. Graphs of trigonometric functions </w:t>
            </w:r>
            <w:bookmarkEnd w:id="8"/>
          </w:p>
          <w:p w14:paraId="61ADF9BC" w14:textId="5497F92E" w:rsidR="005B5E10" w:rsidRPr="00225C39" w:rsidRDefault="00105C10" w:rsidP="00105C10">
            <w:pPr>
              <w:rPr>
                <w:color w:val="7030A0"/>
              </w:rPr>
            </w:pPr>
            <w:bookmarkStart w:id="9" w:name="HUnit13b"/>
            <w:r w:rsidRPr="00225C39">
              <w:rPr>
                <w:color w:val="7030A0"/>
              </w:rPr>
              <w:t xml:space="preserve">13b. Further trigonometry </w:t>
            </w:r>
            <w:bookmarkEnd w:id="9"/>
          </w:p>
          <w:p w14:paraId="0F2F2712" w14:textId="77777777" w:rsidR="000D6B8B" w:rsidRDefault="000D6B8B" w:rsidP="005B5E10"/>
          <w:p w14:paraId="07E1FB39" w14:textId="5A2316D1" w:rsidR="003F1B2D" w:rsidRPr="00225C39" w:rsidRDefault="000D6B8B" w:rsidP="005B5E10">
            <w:pPr>
              <w:rPr>
                <w:color w:val="0070C0"/>
              </w:rPr>
            </w:pPr>
            <w:r w:rsidRPr="00225C39">
              <w:rPr>
                <w:color w:val="0070C0"/>
              </w:rPr>
              <w:t>Algebra</w:t>
            </w:r>
          </w:p>
          <w:p w14:paraId="3FBBEFB5" w14:textId="77777777" w:rsidR="00105C10" w:rsidRPr="00225C39" w:rsidRDefault="003F1B2D" w:rsidP="005B5E10">
            <w:pPr>
              <w:rPr>
                <w:color w:val="0070C0"/>
              </w:rPr>
            </w:pPr>
            <w:r w:rsidRPr="00225C39">
              <w:rPr>
                <w:color w:val="0070C0"/>
              </w:rPr>
              <w:t>6a. Graphs: the basics and real-life graphs</w:t>
            </w:r>
          </w:p>
          <w:p w14:paraId="4E2C534F" w14:textId="2264F0CB" w:rsidR="003F1B2D" w:rsidRDefault="003F1B2D" w:rsidP="003F1B2D">
            <w:r>
              <w:t>Revision</w:t>
            </w:r>
          </w:p>
          <w:p w14:paraId="5C3BC842" w14:textId="1584CACE" w:rsidR="003F1B2D" w:rsidRPr="005B5E10" w:rsidRDefault="003F1B2D" w:rsidP="003F1B2D">
            <w:r>
              <w:t>Recall and consolidation of the topics covered</w:t>
            </w:r>
          </w:p>
        </w:tc>
        <w:tc>
          <w:tcPr>
            <w:tcW w:w="4323" w:type="dxa"/>
          </w:tcPr>
          <w:p w14:paraId="366D8B7C" w14:textId="77777777" w:rsidR="00105C10" w:rsidRDefault="00105C10" w:rsidP="00063A38"/>
          <w:p w14:paraId="69F4C715" w14:textId="77777777" w:rsidR="00C67744" w:rsidRDefault="00105C10" w:rsidP="00063A38">
            <w:r w:rsidRPr="00105C10">
              <w:t>A8, A12, A13, G21</w:t>
            </w:r>
          </w:p>
          <w:p w14:paraId="6F427354" w14:textId="77777777" w:rsidR="00105C10" w:rsidRDefault="00105C10" w:rsidP="00063A38">
            <w:r w:rsidRPr="00105C10">
              <w:t>N16, G11, G20, G22, G23</w:t>
            </w:r>
          </w:p>
          <w:p w14:paraId="501187C6" w14:textId="77777777" w:rsidR="00EE13BD" w:rsidRDefault="00EE13BD" w:rsidP="00063A38"/>
          <w:p w14:paraId="7D9F7F44" w14:textId="77777777" w:rsidR="003F1B2D" w:rsidRDefault="003F1B2D" w:rsidP="003F1B2D">
            <w:r w:rsidRPr="005B5E10">
              <w:t>N13, N15, A8, A10, A14, A15, R1, R11</w:t>
            </w:r>
          </w:p>
          <w:p w14:paraId="7C7E62AA" w14:textId="2791B787" w:rsidR="005B5E10" w:rsidRDefault="005B5E10" w:rsidP="00063A38"/>
        </w:tc>
      </w:tr>
      <w:tr w:rsidR="00C67744" w14:paraId="556CB96C" w14:textId="77777777" w:rsidTr="002A1C8E">
        <w:trPr>
          <w:trHeight w:val="1618"/>
        </w:trPr>
        <w:tc>
          <w:tcPr>
            <w:tcW w:w="4813" w:type="dxa"/>
          </w:tcPr>
          <w:p w14:paraId="5A9F6B90" w14:textId="4D5D2645" w:rsidR="00C67744" w:rsidRPr="00EF0A68" w:rsidRDefault="005B5E10" w:rsidP="00EF0A68">
            <w:pPr>
              <w:jc w:val="center"/>
              <w:rPr>
                <w:b/>
              </w:rPr>
            </w:pPr>
            <w:r w:rsidRPr="00EF0A68">
              <w:rPr>
                <w:b/>
              </w:rPr>
              <w:t>Summer 1</w:t>
            </w:r>
          </w:p>
        </w:tc>
        <w:tc>
          <w:tcPr>
            <w:tcW w:w="5601" w:type="dxa"/>
          </w:tcPr>
          <w:p w14:paraId="5FA9A2C8" w14:textId="02B7C20D" w:rsidR="00C67744" w:rsidRPr="00225C39" w:rsidRDefault="005B5E10" w:rsidP="00063A38">
            <w:pPr>
              <w:rPr>
                <w:color w:val="0070C0"/>
              </w:rPr>
            </w:pPr>
            <w:r w:rsidRPr="00225C39">
              <w:rPr>
                <w:color w:val="0070C0"/>
              </w:rPr>
              <w:t>Algebra</w:t>
            </w:r>
          </w:p>
          <w:p w14:paraId="3030FA46" w14:textId="036F6073" w:rsidR="005B5E10" w:rsidRPr="00225C39" w:rsidRDefault="005B5E10" w:rsidP="005B5E10">
            <w:pPr>
              <w:rPr>
                <w:color w:val="0070C0"/>
              </w:rPr>
            </w:pPr>
            <w:bookmarkStart w:id="10" w:name="HUnit6b"/>
            <w:r w:rsidRPr="00225C39">
              <w:rPr>
                <w:color w:val="0070C0"/>
              </w:rPr>
              <w:t xml:space="preserve">6b. Linear graphs and coordinate geometry </w:t>
            </w:r>
            <w:bookmarkEnd w:id="10"/>
          </w:p>
          <w:p w14:paraId="20CB638B" w14:textId="77777777" w:rsidR="005B5E10" w:rsidRPr="00225C39" w:rsidRDefault="005B5E10" w:rsidP="005B5E10">
            <w:pPr>
              <w:rPr>
                <w:color w:val="0070C0"/>
              </w:rPr>
            </w:pPr>
            <w:r w:rsidRPr="00225C39">
              <w:rPr>
                <w:color w:val="0070C0"/>
              </w:rPr>
              <w:t xml:space="preserve">15: Quadratics, expanding more than two brackets, sketching graphs, graphs of circles, cubes and quadratics </w:t>
            </w:r>
          </w:p>
          <w:p w14:paraId="60E1C804" w14:textId="77777777" w:rsidR="002149B0" w:rsidRPr="00225C39" w:rsidRDefault="002149B0" w:rsidP="002149B0">
            <w:pPr>
              <w:rPr>
                <w:color w:val="0070C0"/>
              </w:rPr>
            </w:pPr>
            <w:bookmarkStart w:id="11" w:name="HUnit9a"/>
            <w:r w:rsidRPr="00225C39">
              <w:rPr>
                <w:color w:val="0070C0"/>
              </w:rPr>
              <w:t xml:space="preserve">9a. Solving quadratics and simultaneous equations </w:t>
            </w:r>
            <w:bookmarkEnd w:id="11"/>
          </w:p>
          <w:p w14:paraId="7839FED2" w14:textId="77777777" w:rsidR="002149B0" w:rsidRPr="00225C39" w:rsidRDefault="002149B0" w:rsidP="002149B0">
            <w:pPr>
              <w:rPr>
                <w:color w:val="0070C0"/>
              </w:rPr>
            </w:pPr>
            <w:r w:rsidRPr="00225C39">
              <w:rPr>
                <w:color w:val="0070C0"/>
              </w:rPr>
              <w:t xml:space="preserve">9b. Inequalities </w:t>
            </w:r>
          </w:p>
          <w:p w14:paraId="6BD97A55" w14:textId="77777777" w:rsidR="003F1B2D" w:rsidRDefault="003F1B2D" w:rsidP="003F1B2D">
            <w:r>
              <w:t>Revision</w:t>
            </w:r>
          </w:p>
          <w:p w14:paraId="30EE582B" w14:textId="113706B1" w:rsidR="003F1B2D" w:rsidRPr="002149B0" w:rsidRDefault="003F1B2D" w:rsidP="003F1B2D">
            <w:r>
              <w:t>Recall and consolidation of the topics covered</w:t>
            </w:r>
          </w:p>
        </w:tc>
        <w:tc>
          <w:tcPr>
            <w:tcW w:w="4323" w:type="dxa"/>
          </w:tcPr>
          <w:p w14:paraId="10001223" w14:textId="77777777" w:rsidR="002A1C8E" w:rsidRDefault="002A1C8E" w:rsidP="00063A38"/>
          <w:p w14:paraId="15B976FA" w14:textId="77777777" w:rsidR="005B5E10" w:rsidRDefault="005B5E10" w:rsidP="00063A38">
            <w:r w:rsidRPr="005B5E10">
              <w:t>A9, A10, A12, A17, R8, R10</w:t>
            </w:r>
          </w:p>
          <w:p w14:paraId="0763DC24" w14:textId="77777777" w:rsidR="005B5E10" w:rsidRDefault="005B5E10" w:rsidP="00063A38">
            <w:r w:rsidRPr="005B5E10">
              <w:t>N8, A4, A11, A12, A18 to A22</w:t>
            </w:r>
          </w:p>
          <w:p w14:paraId="49D97B9D" w14:textId="77777777" w:rsidR="002149B0" w:rsidRDefault="002149B0" w:rsidP="00063A38"/>
          <w:p w14:paraId="3DE9EE77" w14:textId="77777777" w:rsidR="002149B0" w:rsidRDefault="002149B0" w:rsidP="00063A38">
            <w:r w:rsidRPr="002149B0">
              <w:t>N8, A4, A9, A11, A18, A19, A21</w:t>
            </w:r>
          </w:p>
          <w:p w14:paraId="42B92FD4" w14:textId="2D2D69E5" w:rsidR="002149B0" w:rsidRDefault="002149B0" w:rsidP="00063A38">
            <w:r w:rsidRPr="002149B0">
              <w:t>N1, A22</w:t>
            </w:r>
          </w:p>
        </w:tc>
      </w:tr>
      <w:tr w:rsidR="002149B0" w14:paraId="6A439728" w14:textId="77777777" w:rsidTr="002A1C8E">
        <w:trPr>
          <w:trHeight w:val="804"/>
        </w:trPr>
        <w:tc>
          <w:tcPr>
            <w:tcW w:w="4813" w:type="dxa"/>
          </w:tcPr>
          <w:p w14:paraId="167DB698" w14:textId="620F705D" w:rsidR="002149B0" w:rsidRPr="00EF0A68" w:rsidRDefault="002149B0" w:rsidP="00EF0A68">
            <w:pPr>
              <w:jc w:val="center"/>
              <w:rPr>
                <w:b/>
              </w:rPr>
            </w:pPr>
            <w:r w:rsidRPr="00EF0A68">
              <w:rPr>
                <w:b/>
              </w:rPr>
              <w:t>Summer 2</w:t>
            </w:r>
          </w:p>
        </w:tc>
        <w:tc>
          <w:tcPr>
            <w:tcW w:w="5601" w:type="dxa"/>
          </w:tcPr>
          <w:p w14:paraId="38E685FB" w14:textId="77777777" w:rsidR="002A1C8E" w:rsidRPr="00225C39" w:rsidRDefault="002A1C8E" w:rsidP="00063A38">
            <w:pPr>
              <w:rPr>
                <w:color w:val="7030A0"/>
              </w:rPr>
            </w:pPr>
            <w:r w:rsidRPr="00225C39">
              <w:rPr>
                <w:color w:val="7030A0"/>
              </w:rPr>
              <w:t>Shapes</w:t>
            </w:r>
          </w:p>
          <w:p w14:paraId="13AD0C17" w14:textId="313101CF" w:rsidR="002149B0" w:rsidRPr="00225C39" w:rsidRDefault="002A1C8E" w:rsidP="00063A38">
            <w:pPr>
              <w:rPr>
                <w:color w:val="7030A0"/>
              </w:rPr>
            </w:pPr>
            <w:r w:rsidRPr="00225C39">
              <w:rPr>
                <w:color w:val="7030A0"/>
              </w:rPr>
              <w:t xml:space="preserve">7a. Perimeter, area and circles </w:t>
            </w:r>
          </w:p>
          <w:p w14:paraId="6B11717A" w14:textId="77777777" w:rsidR="003F1B2D" w:rsidRPr="00225C39" w:rsidRDefault="002A1C8E" w:rsidP="00063A38">
            <w:pPr>
              <w:rPr>
                <w:color w:val="7030A0"/>
              </w:rPr>
            </w:pPr>
            <w:bookmarkStart w:id="12" w:name="HUnit7b"/>
            <w:r w:rsidRPr="00225C39">
              <w:rPr>
                <w:color w:val="7030A0"/>
              </w:rPr>
              <w:t>7b. 3D forms and volume, cylinders, cones and spheres</w:t>
            </w:r>
          </w:p>
          <w:p w14:paraId="401F1E24" w14:textId="3E0B7C00" w:rsidR="002A1C8E" w:rsidRPr="00225C39" w:rsidRDefault="003F1B2D" w:rsidP="00063A38">
            <w:pPr>
              <w:rPr>
                <w:color w:val="FF0000"/>
              </w:rPr>
            </w:pPr>
            <w:r w:rsidRPr="00225C39">
              <w:rPr>
                <w:color w:val="FF0000"/>
              </w:rPr>
              <w:t>Data Handling</w:t>
            </w:r>
            <w:r w:rsidR="002A1C8E" w:rsidRPr="00225C39">
              <w:rPr>
                <w:color w:val="FF0000"/>
              </w:rPr>
              <w:t xml:space="preserve"> </w:t>
            </w:r>
            <w:bookmarkEnd w:id="12"/>
          </w:p>
          <w:p w14:paraId="4382F919" w14:textId="23D69C64" w:rsidR="003F1B2D" w:rsidRPr="00225C39" w:rsidRDefault="003F1B2D" w:rsidP="003F1B2D">
            <w:pPr>
              <w:rPr>
                <w:color w:val="FF0000"/>
              </w:rPr>
            </w:pPr>
            <w:r w:rsidRPr="00225C39">
              <w:rPr>
                <w:color w:val="FF0000"/>
              </w:rPr>
              <w:t xml:space="preserve">10. Probability </w:t>
            </w:r>
          </w:p>
          <w:p w14:paraId="4D652F6F" w14:textId="77777777" w:rsidR="003F1B2D" w:rsidRDefault="003F1B2D" w:rsidP="003F1B2D">
            <w:r>
              <w:t>Revision</w:t>
            </w:r>
          </w:p>
          <w:p w14:paraId="6FD292D9" w14:textId="30EFDC3A" w:rsidR="002A1C8E" w:rsidRDefault="003F1B2D" w:rsidP="00063A38">
            <w:r>
              <w:t>Recall and consolidation of the topics covered for the end of year exam.</w:t>
            </w:r>
          </w:p>
        </w:tc>
        <w:tc>
          <w:tcPr>
            <w:tcW w:w="4323" w:type="dxa"/>
          </w:tcPr>
          <w:p w14:paraId="0D84A14E" w14:textId="77777777" w:rsidR="002149B0" w:rsidRDefault="002149B0" w:rsidP="00063A38"/>
          <w:p w14:paraId="34F94F9E" w14:textId="77777777" w:rsidR="002A1C8E" w:rsidRDefault="002A1C8E" w:rsidP="00063A38">
            <w:r w:rsidRPr="002A1C8E">
              <w:t xml:space="preserve">N8, N14, N15, R1, G1, G9, G14, G16, G17, </w:t>
            </w:r>
            <w:r>
              <w:t>G18</w:t>
            </w:r>
          </w:p>
          <w:p w14:paraId="3A75A109" w14:textId="77777777" w:rsidR="002A1C8E" w:rsidRDefault="002A1C8E" w:rsidP="00063A38">
            <w:r w:rsidRPr="002A1C8E">
              <w:t>N8, N15, G12, G13, G14, G16, G17</w:t>
            </w:r>
          </w:p>
          <w:p w14:paraId="66C20253" w14:textId="77777777" w:rsidR="003F1B2D" w:rsidRDefault="003F1B2D" w:rsidP="00063A38"/>
          <w:p w14:paraId="07C0203C" w14:textId="77777777" w:rsidR="003F1B2D" w:rsidRDefault="003F1B2D" w:rsidP="003F1B2D">
            <w:r w:rsidRPr="002F0B2A">
              <w:t>N5, P1 to P9</w:t>
            </w:r>
          </w:p>
          <w:p w14:paraId="7C58806C" w14:textId="4DAFA7B7" w:rsidR="003F1B2D" w:rsidRDefault="003F1B2D" w:rsidP="00063A38"/>
        </w:tc>
      </w:tr>
    </w:tbl>
    <w:p w14:paraId="4712432B" w14:textId="3639F66F" w:rsidR="006A5F8F" w:rsidRDefault="006A5F8F" w:rsidP="00063A38"/>
    <w:p w14:paraId="6D470D88" w14:textId="56E073C9" w:rsidR="002963D6" w:rsidRPr="00EF0A68" w:rsidRDefault="002963D6" w:rsidP="002963D6">
      <w:pPr>
        <w:rPr>
          <w:b/>
        </w:rPr>
      </w:pPr>
      <w:r w:rsidRPr="00EF0A68">
        <w:rPr>
          <w:b/>
        </w:rPr>
        <w:t>KS4 CURRICULUM: Mathematics (Year 11 – Higher)</w:t>
      </w:r>
    </w:p>
    <w:tbl>
      <w:tblPr>
        <w:tblStyle w:val="TableGrid"/>
        <w:tblW w:w="14170" w:type="dxa"/>
        <w:tblLook w:val="04A0" w:firstRow="1" w:lastRow="0" w:firstColumn="1" w:lastColumn="0" w:noHBand="0" w:noVBand="1"/>
      </w:tblPr>
      <w:tblGrid>
        <w:gridCol w:w="4649"/>
        <w:gridCol w:w="5694"/>
        <w:gridCol w:w="3827"/>
      </w:tblGrid>
      <w:tr w:rsidR="002963D6" w:rsidRPr="00EF0A68" w14:paraId="1E5E4B5A" w14:textId="77777777" w:rsidTr="00EF0A68">
        <w:tc>
          <w:tcPr>
            <w:tcW w:w="4649" w:type="dxa"/>
          </w:tcPr>
          <w:p w14:paraId="59DF1AE8" w14:textId="77777777" w:rsidR="002963D6" w:rsidRPr="00EF0A68" w:rsidRDefault="002963D6" w:rsidP="004B3376">
            <w:pPr>
              <w:jc w:val="center"/>
              <w:rPr>
                <w:b/>
              </w:rPr>
            </w:pPr>
            <w:r w:rsidRPr="00EF0A68">
              <w:rPr>
                <w:b/>
              </w:rPr>
              <w:t>Term</w:t>
            </w:r>
          </w:p>
        </w:tc>
        <w:tc>
          <w:tcPr>
            <w:tcW w:w="5694" w:type="dxa"/>
          </w:tcPr>
          <w:p w14:paraId="5F1823E6" w14:textId="77777777" w:rsidR="002963D6" w:rsidRPr="00EF0A68" w:rsidRDefault="002963D6" w:rsidP="004B3376">
            <w:pPr>
              <w:jc w:val="center"/>
              <w:rPr>
                <w:b/>
              </w:rPr>
            </w:pPr>
            <w:r w:rsidRPr="00EF0A68">
              <w:rPr>
                <w:b/>
              </w:rPr>
              <w:t>Focus</w:t>
            </w:r>
          </w:p>
        </w:tc>
        <w:tc>
          <w:tcPr>
            <w:tcW w:w="3827" w:type="dxa"/>
          </w:tcPr>
          <w:p w14:paraId="3C2624CB" w14:textId="77777777" w:rsidR="002963D6" w:rsidRPr="00EF0A68" w:rsidRDefault="002963D6" w:rsidP="004B3376">
            <w:pPr>
              <w:jc w:val="center"/>
              <w:rPr>
                <w:b/>
              </w:rPr>
            </w:pPr>
            <w:r w:rsidRPr="00EF0A68">
              <w:rPr>
                <w:b/>
              </w:rPr>
              <w:t>NC Reference</w:t>
            </w:r>
          </w:p>
        </w:tc>
      </w:tr>
      <w:tr w:rsidR="002963D6" w14:paraId="4D1B4ABF" w14:textId="77777777" w:rsidTr="00EF0A68">
        <w:tc>
          <w:tcPr>
            <w:tcW w:w="4649" w:type="dxa"/>
          </w:tcPr>
          <w:p w14:paraId="227D79BD" w14:textId="77777777" w:rsidR="002963D6" w:rsidRPr="00EF0A68" w:rsidRDefault="002963D6" w:rsidP="004B3376">
            <w:pPr>
              <w:jc w:val="center"/>
              <w:rPr>
                <w:b/>
              </w:rPr>
            </w:pPr>
            <w:r w:rsidRPr="00EF0A68">
              <w:rPr>
                <w:b/>
              </w:rPr>
              <w:t>Autumn 1</w:t>
            </w:r>
          </w:p>
        </w:tc>
        <w:tc>
          <w:tcPr>
            <w:tcW w:w="5694" w:type="dxa"/>
          </w:tcPr>
          <w:p w14:paraId="0544E378" w14:textId="5995F8BA" w:rsidR="00537406" w:rsidRPr="00225C39" w:rsidRDefault="00537406" w:rsidP="004B3376">
            <w:pPr>
              <w:rPr>
                <w:color w:val="0070C0"/>
              </w:rPr>
            </w:pPr>
            <w:r w:rsidRPr="00225C39">
              <w:rPr>
                <w:color w:val="0070C0"/>
              </w:rPr>
              <w:t>Algebra</w:t>
            </w:r>
          </w:p>
          <w:p w14:paraId="6973D84D" w14:textId="1C3DEEEC" w:rsidR="00537406" w:rsidRPr="00225C39" w:rsidRDefault="00537406" w:rsidP="004B3376">
            <w:pPr>
              <w:rPr>
                <w:color w:val="0070C0"/>
              </w:rPr>
            </w:pPr>
          </w:p>
          <w:p w14:paraId="0F038B42" w14:textId="4F769106" w:rsidR="00537406" w:rsidRPr="00225C39" w:rsidRDefault="00537406" w:rsidP="004B3376">
            <w:pPr>
              <w:rPr>
                <w:color w:val="0070C0"/>
              </w:rPr>
            </w:pPr>
            <w:r w:rsidRPr="00225C39">
              <w:rPr>
                <w:color w:val="0070C0"/>
              </w:rPr>
              <w:t>Functions</w:t>
            </w:r>
          </w:p>
          <w:p w14:paraId="17A6954F" w14:textId="77777777" w:rsidR="00537406" w:rsidRDefault="00537406" w:rsidP="004B3376"/>
          <w:p w14:paraId="531A0E6E" w14:textId="77777777" w:rsidR="00537406" w:rsidRDefault="00537406" w:rsidP="004B3376"/>
          <w:p w14:paraId="3CC96E51" w14:textId="77777777" w:rsidR="00537406" w:rsidRDefault="00537406" w:rsidP="004B3376"/>
          <w:p w14:paraId="5DA37CE9" w14:textId="29A868CE" w:rsidR="002963D6" w:rsidRPr="00225C39" w:rsidRDefault="002963D6" w:rsidP="004B3376">
            <w:pPr>
              <w:rPr>
                <w:color w:val="7030A0"/>
              </w:rPr>
            </w:pPr>
            <w:r w:rsidRPr="00225C39">
              <w:rPr>
                <w:color w:val="7030A0"/>
              </w:rPr>
              <w:t>Shapes</w:t>
            </w:r>
          </w:p>
          <w:p w14:paraId="4EEFD9EF" w14:textId="77777777" w:rsidR="002963D6" w:rsidRPr="00225C39" w:rsidRDefault="002963D6" w:rsidP="002963D6">
            <w:pPr>
              <w:rPr>
                <w:color w:val="7030A0"/>
              </w:rPr>
            </w:pPr>
            <w:bookmarkStart w:id="13" w:name="HUnit8a"/>
            <w:r w:rsidRPr="00225C39">
              <w:rPr>
                <w:color w:val="7030A0"/>
              </w:rPr>
              <w:t xml:space="preserve">8a. Transformations </w:t>
            </w:r>
            <w:bookmarkEnd w:id="13"/>
          </w:p>
          <w:p w14:paraId="28EF8182" w14:textId="77777777" w:rsidR="002963D6" w:rsidRPr="00225C39" w:rsidRDefault="002963D6" w:rsidP="002963D6">
            <w:pPr>
              <w:rPr>
                <w:color w:val="7030A0"/>
              </w:rPr>
            </w:pPr>
            <w:bookmarkStart w:id="14" w:name="HUnit8b"/>
            <w:r w:rsidRPr="00225C39">
              <w:rPr>
                <w:color w:val="7030A0"/>
              </w:rPr>
              <w:t xml:space="preserve">8b. Constructions, loci and bearings </w:t>
            </w:r>
            <w:bookmarkEnd w:id="14"/>
          </w:p>
          <w:p w14:paraId="32FE1097" w14:textId="7F79E845" w:rsidR="00EE13BD" w:rsidRDefault="00EE13BD" w:rsidP="00EE13BD"/>
          <w:p w14:paraId="63FBE756" w14:textId="716DF9BE" w:rsidR="00EF0A68" w:rsidRPr="00731773" w:rsidRDefault="00731773" w:rsidP="00EE13BD">
            <w:bookmarkStart w:id="15" w:name="HUnit16a"/>
            <w:r w:rsidRPr="00731773">
              <w:t xml:space="preserve"> </w:t>
            </w:r>
            <w:bookmarkEnd w:id="15"/>
          </w:p>
        </w:tc>
        <w:tc>
          <w:tcPr>
            <w:tcW w:w="3827" w:type="dxa"/>
          </w:tcPr>
          <w:p w14:paraId="51E6AF46" w14:textId="77777777" w:rsidR="002963D6" w:rsidRDefault="002963D6" w:rsidP="004B3376"/>
          <w:p w14:paraId="17439863" w14:textId="5CD2DB06" w:rsidR="00537406" w:rsidRDefault="00537406" w:rsidP="004B3376">
            <w:r>
              <w:t>A5, A6, A7</w:t>
            </w:r>
          </w:p>
          <w:p w14:paraId="2CB9F67F" w14:textId="77777777" w:rsidR="00537406" w:rsidRDefault="00537406" w:rsidP="004B3376"/>
          <w:p w14:paraId="1FCDD989" w14:textId="77777777" w:rsidR="00537406" w:rsidRDefault="00537406" w:rsidP="004B3376"/>
          <w:p w14:paraId="3F18030A" w14:textId="77777777" w:rsidR="00537406" w:rsidRDefault="00537406" w:rsidP="004B3376"/>
          <w:p w14:paraId="6C90EA5E" w14:textId="77777777" w:rsidR="00537406" w:rsidRDefault="00537406" w:rsidP="004B3376"/>
          <w:p w14:paraId="4549D9DC" w14:textId="77777777" w:rsidR="00537406" w:rsidRDefault="00537406" w:rsidP="004B3376"/>
          <w:p w14:paraId="19DEF2E3" w14:textId="0E7BFA9C" w:rsidR="002963D6" w:rsidRDefault="002963D6" w:rsidP="004B3376">
            <w:r w:rsidRPr="002963D6">
              <w:t>R6, G5, G6, G7, G8, G24, G25</w:t>
            </w:r>
          </w:p>
          <w:p w14:paraId="60CA4735" w14:textId="77777777" w:rsidR="002963D6" w:rsidRDefault="002963D6" w:rsidP="004B3376">
            <w:r w:rsidRPr="002963D6">
              <w:t>R2, G1, G2, G3, G12, G13, G15, G19</w:t>
            </w:r>
          </w:p>
          <w:p w14:paraId="58418E44" w14:textId="77777777" w:rsidR="00EE13BD" w:rsidRDefault="00EE13BD" w:rsidP="004B3376"/>
          <w:p w14:paraId="4A9B9120" w14:textId="462C5EC7" w:rsidR="00731773" w:rsidRDefault="00731773" w:rsidP="004B3376"/>
        </w:tc>
      </w:tr>
      <w:tr w:rsidR="002963D6" w14:paraId="52D4384D" w14:textId="77777777" w:rsidTr="00EF0A68">
        <w:tc>
          <w:tcPr>
            <w:tcW w:w="4649" w:type="dxa"/>
          </w:tcPr>
          <w:p w14:paraId="2B0F5E39" w14:textId="77777777" w:rsidR="002963D6" w:rsidRPr="00EF0A68" w:rsidRDefault="002963D6" w:rsidP="00EF0A68">
            <w:pPr>
              <w:jc w:val="center"/>
              <w:rPr>
                <w:b/>
              </w:rPr>
            </w:pPr>
            <w:r w:rsidRPr="00EF0A68">
              <w:rPr>
                <w:b/>
              </w:rPr>
              <w:lastRenderedPageBreak/>
              <w:t>Autumn 2</w:t>
            </w:r>
          </w:p>
        </w:tc>
        <w:tc>
          <w:tcPr>
            <w:tcW w:w="5694" w:type="dxa"/>
          </w:tcPr>
          <w:p w14:paraId="5F9F444F" w14:textId="2312DBB8" w:rsidR="00EE13BD" w:rsidRPr="00225C39" w:rsidRDefault="00EE13BD" w:rsidP="00EE13BD">
            <w:pPr>
              <w:rPr>
                <w:color w:val="0070C0"/>
              </w:rPr>
            </w:pPr>
            <w:r w:rsidRPr="00225C39">
              <w:rPr>
                <w:color w:val="0070C0"/>
              </w:rPr>
              <w:t>Algebra</w:t>
            </w:r>
          </w:p>
          <w:p w14:paraId="53CE6FAB" w14:textId="77777777" w:rsidR="00537406" w:rsidRPr="00225C39" w:rsidRDefault="00537406" w:rsidP="00537406">
            <w:pPr>
              <w:rPr>
                <w:color w:val="0070C0"/>
              </w:rPr>
            </w:pPr>
            <w:r w:rsidRPr="00225C39">
              <w:rPr>
                <w:color w:val="0070C0"/>
              </w:rPr>
              <w:t>6a. Graphs: the basics and real-life graphs</w:t>
            </w:r>
          </w:p>
          <w:p w14:paraId="319EE576" w14:textId="77777777" w:rsidR="00537406" w:rsidRPr="00225C39" w:rsidRDefault="00537406" w:rsidP="00537406">
            <w:pPr>
              <w:rPr>
                <w:color w:val="0070C0"/>
              </w:rPr>
            </w:pPr>
            <w:r w:rsidRPr="00225C39">
              <w:rPr>
                <w:color w:val="0070C0"/>
              </w:rPr>
              <w:t xml:space="preserve">6b. Linear graphs and coordinate geometry </w:t>
            </w:r>
          </w:p>
          <w:p w14:paraId="013A6DD0" w14:textId="77777777" w:rsidR="00225C39" w:rsidRPr="00225C39" w:rsidRDefault="00225C39" w:rsidP="00537406">
            <w:pPr>
              <w:rPr>
                <w:color w:val="7030A0"/>
              </w:rPr>
            </w:pPr>
            <w:r w:rsidRPr="00225C39">
              <w:rPr>
                <w:color w:val="7030A0"/>
              </w:rPr>
              <w:t>Shapes</w:t>
            </w:r>
          </w:p>
          <w:p w14:paraId="07968AD0" w14:textId="393A00B8" w:rsidR="00537406" w:rsidRPr="00225C39" w:rsidRDefault="00537406" w:rsidP="00537406">
            <w:pPr>
              <w:rPr>
                <w:color w:val="7030A0"/>
              </w:rPr>
            </w:pPr>
            <w:r w:rsidRPr="00225C39">
              <w:rPr>
                <w:color w:val="7030A0"/>
              </w:rPr>
              <w:t>16a. Circle theorems</w:t>
            </w:r>
          </w:p>
          <w:p w14:paraId="3050DD11" w14:textId="77777777" w:rsidR="00537406" w:rsidRDefault="00537406" w:rsidP="00EE13BD"/>
          <w:p w14:paraId="0CE1C629" w14:textId="4CFE77F0" w:rsidR="00537406" w:rsidRPr="00225C39" w:rsidRDefault="00537406" w:rsidP="00EE13BD">
            <w:pPr>
              <w:rPr>
                <w:color w:val="0070C0"/>
              </w:rPr>
            </w:pPr>
            <w:r w:rsidRPr="00225C39">
              <w:rPr>
                <w:color w:val="0070C0"/>
              </w:rPr>
              <w:t>Algebra</w:t>
            </w:r>
          </w:p>
          <w:p w14:paraId="49E7009B" w14:textId="1081D399" w:rsidR="00EE13BD" w:rsidRPr="00225C39" w:rsidRDefault="00EE13BD" w:rsidP="00EE13BD">
            <w:pPr>
              <w:rPr>
                <w:color w:val="0070C0"/>
              </w:rPr>
            </w:pPr>
            <w:r w:rsidRPr="00225C39">
              <w:rPr>
                <w:color w:val="0070C0"/>
              </w:rPr>
              <w:t xml:space="preserve">9a. Solving quadratics and simultaneous equations </w:t>
            </w:r>
          </w:p>
          <w:p w14:paraId="21D7A131" w14:textId="77777777" w:rsidR="002963D6" w:rsidRPr="00225C39" w:rsidRDefault="00EE13BD" w:rsidP="00EE13BD">
            <w:pPr>
              <w:rPr>
                <w:color w:val="0070C0"/>
              </w:rPr>
            </w:pPr>
            <w:r w:rsidRPr="00225C39">
              <w:rPr>
                <w:color w:val="0070C0"/>
              </w:rPr>
              <w:t>9b. Inequalities</w:t>
            </w:r>
          </w:p>
          <w:p w14:paraId="19E6166E" w14:textId="77777777" w:rsidR="002F0B2A" w:rsidRPr="00225C39" w:rsidRDefault="002F0B2A" w:rsidP="00EE13BD">
            <w:pPr>
              <w:rPr>
                <w:color w:val="FF0000"/>
              </w:rPr>
            </w:pPr>
            <w:r w:rsidRPr="00225C39">
              <w:rPr>
                <w:color w:val="FF0000"/>
              </w:rPr>
              <w:t>Data Handling</w:t>
            </w:r>
          </w:p>
          <w:p w14:paraId="29A60265" w14:textId="77777777" w:rsidR="002F0B2A" w:rsidRPr="00225C39" w:rsidRDefault="002F0B2A" w:rsidP="002F0B2A">
            <w:pPr>
              <w:rPr>
                <w:color w:val="FF0000"/>
              </w:rPr>
            </w:pPr>
            <w:r w:rsidRPr="00225C39">
              <w:rPr>
                <w:color w:val="FF0000"/>
              </w:rPr>
              <w:t xml:space="preserve">10. Probability </w:t>
            </w:r>
          </w:p>
          <w:p w14:paraId="390F52A3" w14:textId="77777777" w:rsidR="00225C39" w:rsidRDefault="00225C39" w:rsidP="002F0B2A"/>
          <w:p w14:paraId="552B0CE4" w14:textId="083A20F7" w:rsidR="002F0B2A" w:rsidRPr="00225C39" w:rsidRDefault="002F0B2A" w:rsidP="002F0B2A">
            <w:pPr>
              <w:rPr>
                <w:color w:val="00B050"/>
              </w:rPr>
            </w:pPr>
            <w:r w:rsidRPr="00225C39">
              <w:rPr>
                <w:color w:val="00B050"/>
              </w:rPr>
              <w:t>Numbers</w:t>
            </w:r>
          </w:p>
          <w:p w14:paraId="3F5B5C81" w14:textId="0BA82952" w:rsidR="002F0B2A" w:rsidRPr="00225C39" w:rsidRDefault="002F0B2A" w:rsidP="002F0B2A">
            <w:pPr>
              <w:rPr>
                <w:color w:val="00B050"/>
              </w:rPr>
            </w:pPr>
            <w:r w:rsidRPr="00225C39">
              <w:rPr>
                <w:color w:val="00B050"/>
              </w:rPr>
              <w:t xml:space="preserve">11. Multiplicative Reasoning </w:t>
            </w:r>
          </w:p>
          <w:p w14:paraId="4D45EB8E" w14:textId="5ADE740A" w:rsidR="002F0B2A" w:rsidRPr="00225C39" w:rsidRDefault="002F0B2A" w:rsidP="002F0B2A">
            <w:pPr>
              <w:rPr>
                <w:color w:val="7030A0"/>
              </w:rPr>
            </w:pPr>
            <w:r w:rsidRPr="00225C39">
              <w:rPr>
                <w:color w:val="7030A0"/>
              </w:rPr>
              <w:t>Shapes</w:t>
            </w:r>
          </w:p>
          <w:p w14:paraId="62D5B685" w14:textId="77777777" w:rsidR="002F0B2A" w:rsidRPr="00225C39" w:rsidRDefault="002F0B2A" w:rsidP="002F0B2A">
            <w:pPr>
              <w:rPr>
                <w:color w:val="7030A0"/>
              </w:rPr>
            </w:pPr>
            <w:r w:rsidRPr="00225C39">
              <w:rPr>
                <w:color w:val="7030A0"/>
              </w:rPr>
              <w:t xml:space="preserve">12. Similarity and congruence in 2D and 3D </w:t>
            </w:r>
          </w:p>
          <w:p w14:paraId="5E599268" w14:textId="77777777" w:rsidR="002F0B2A" w:rsidRPr="00225C39" w:rsidRDefault="002F0B2A" w:rsidP="002F0B2A">
            <w:pPr>
              <w:rPr>
                <w:color w:val="7030A0"/>
              </w:rPr>
            </w:pPr>
            <w:r w:rsidRPr="00225C39">
              <w:rPr>
                <w:color w:val="7030A0"/>
              </w:rPr>
              <w:t>Revision</w:t>
            </w:r>
          </w:p>
          <w:p w14:paraId="5FE6CF98" w14:textId="2D52890F" w:rsidR="002F0B2A" w:rsidRPr="002F0B2A" w:rsidRDefault="002F0B2A" w:rsidP="002F0B2A">
            <w:r>
              <w:t>Recall and consolidation of the topics covered</w:t>
            </w:r>
          </w:p>
        </w:tc>
        <w:tc>
          <w:tcPr>
            <w:tcW w:w="3827" w:type="dxa"/>
          </w:tcPr>
          <w:p w14:paraId="34B6E36B" w14:textId="6D54FB5D" w:rsidR="002963D6" w:rsidRDefault="002963D6" w:rsidP="004B3376"/>
          <w:p w14:paraId="2DE5F3A7" w14:textId="77777777" w:rsidR="00537406" w:rsidRDefault="00537406" w:rsidP="00537406">
            <w:r w:rsidRPr="005B5E10">
              <w:t>N13, N15, A8, A10, A14, A15, R1, R11</w:t>
            </w:r>
          </w:p>
          <w:p w14:paraId="69C12555" w14:textId="77777777" w:rsidR="00537406" w:rsidRDefault="00537406" w:rsidP="00537406">
            <w:r w:rsidRPr="005B5E10">
              <w:t>A9, A10, A12, A17, R8, R10</w:t>
            </w:r>
          </w:p>
          <w:p w14:paraId="6A14C1EF" w14:textId="77777777" w:rsidR="00225C39" w:rsidRDefault="00225C39" w:rsidP="00537406"/>
          <w:p w14:paraId="44BACD92" w14:textId="39937C4F" w:rsidR="00537406" w:rsidRDefault="00537406" w:rsidP="00537406">
            <w:r>
              <w:t>G9, G10</w:t>
            </w:r>
          </w:p>
          <w:p w14:paraId="708EBA5E" w14:textId="77777777" w:rsidR="00537406" w:rsidRDefault="00537406" w:rsidP="00EE13BD"/>
          <w:p w14:paraId="7A55E761" w14:textId="77777777" w:rsidR="00537406" w:rsidRDefault="00537406" w:rsidP="00EE13BD"/>
          <w:p w14:paraId="48C568A2" w14:textId="2E908BF4" w:rsidR="00EE13BD" w:rsidRDefault="00EE13BD" w:rsidP="00EE13BD">
            <w:r w:rsidRPr="002149B0">
              <w:t>N8, A4, A9, A11, A18, A19, A21</w:t>
            </w:r>
          </w:p>
          <w:p w14:paraId="703C0775" w14:textId="584BF67A" w:rsidR="00EE13BD" w:rsidRDefault="00EE13BD" w:rsidP="00EE13BD">
            <w:r w:rsidRPr="002149B0">
              <w:t>N1, A22</w:t>
            </w:r>
          </w:p>
          <w:p w14:paraId="772D27EB" w14:textId="77777777" w:rsidR="002963D6" w:rsidRDefault="002963D6" w:rsidP="004B3376"/>
          <w:p w14:paraId="5291D6B6" w14:textId="77777777" w:rsidR="002F0B2A" w:rsidRDefault="002F0B2A" w:rsidP="004B3376">
            <w:r w:rsidRPr="002F0B2A">
              <w:t>N5, P1 to P9</w:t>
            </w:r>
          </w:p>
          <w:p w14:paraId="15CF9DD6" w14:textId="77777777" w:rsidR="002F0B2A" w:rsidRDefault="002F0B2A" w:rsidP="004B3376"/>
          <w:p w14:paraId="4905EB28" w14:textId="77777777" w:rsidR="00225C39" w:rsidRDefault="00225C39" w:rsidP="004B3376"/>
          <w:p w14:paraId="71D5B745" w14:textId="1BE205D1" w:rsidR="002F0B2A" w:rsidRDefault="002F0B2A" w:rsidP="004B3376">
            <w:r w:rsidRPr="002F0B2A">
              <w:t xml:space="preserve">N3, N12, </w:t>
            </w:r>
            <w:r>
              <w:t>N13, R1, R6, R10, R11, R14, R16</w:t>
            </w:r>
          </w:p>
          <w:p w14:paraId="22708CBF" w14:textId="39E950BA" w:rsidR="002F0B2A" w:rsidRDefault="002F0B2A" w:rsidP="004B3376">
            <w:r w:rsidRPr="002F0B2A">
              <w:t>R6, R12, G5, G6, G17, G19</w:t>
            </w:r>
          </w:p>
        </w:tc>
      </w:tr>
      <w:tr w:rsidR="002963D6" w14:paraId="1EB9540B" w14:textId="77777777" w:rsidTr="00EF0A68">
        <w:tc>
          <w:tcPr>
            <w:tcW w:w="4649" w:type="dxa"/>
          </w:tcPr>
          <w:p w14:paraId="3280D5AA" w14:textId="77777777" w:rsidR="002963D6" w:rsidRPr="00EF0A68" w:rsidRDefault="002963D6" w:rsidP="00EF0A68">
            <w:pPr>
              <w:jc w:val="center"/>
              <w:rPr>
                <w:b/>
              </w:rPr>
            </w:pPr>
            <w:r w:rsidRPr="00EF0A68">
              <w:rPr>
                <w:b/>
              </w:rPr>
              <w:t>Spring 1</w:t>
            </w:r>
          </w:p>
        </w:tc>
        <w:tc>
          <w:tcPr>
            <w:tcW w:w="5694" w:type="dxa"/>
          </w:tcPr>
          <w:p w14:paraId="023C6A2D" w14:textId="77777777" w:rsidR="003F5F06" w:rsidRPr="00225C39" w:rsidRDefault="003F5F06" w:rsidP="003F5F06">
            <w:pPr>
              <w:rPr>
                <w:color w:val="7030A0"/>
              </w:rPr>
            </w:pPr>
            <w:r w:rsidRPr="00225C39">
              <w:rPr>
                <w:color w:val="7030A0"/>
              </w:rPr>
              <w:t>Shapes</w:t>
            </w:r>
          </w:p>
          <w:p w14:paraId="62C20175" w14:textId="77777777" w:rsidR="003F5F06" w:rsidRPr="00225C39" w:rsidRDefault="003F5F06" w:rsidP="003F5F06">
            <w:pPr>
              <w:rPr>
                <w:color w:val="7030A0"/>
              </w:rPr>
            </w:pPr>
            <w:r w:rsidRPr="00225C39">
              <w:rPr>
                <w:color w:val="7030A0"/>
              </w:rPr>
              <w:t xml:space="preserve">13a. Graphs of trigonometric functions </w:t>
            </w:r>
          </w:p>
          <w:p w14:paraId="47BEDFCA" w14:textId="19D1EF82" w:rsidR="003F5F06" w:rsidRPr="00225C39" w:rsidRDefault="003F5F06" w:rsidP="003F5F06">
            <w:pPr>
              <w:rPr>
                <w:color w:val="7030A0"/>
              </w:rPr>
            </w:pPr>
            <w:r w:rsidRPr="00225C39">
              <w:rPr>
                <w:color w:val="7030A0"/>
              </w:rPr>
              <w:t xml:space="preserve">13b. Further trigonometry </w:t>
            </w:r>
          </w:p>
          <w:p w14:paraId="46BD8275" w14:textId="77777777" w:rsidR="00225C39" w:rsidRDefault="00225C39" w:rsidP="003F5F06"/>
          <w:p w14:paraId="25DE042D" w14:textId="031B3B45" w:rsidR="003F5F06" w:rsidRPr="00225C39" w:rsidRDefault="003F5F06" w:rsidP="003F5F06">
            <w:pPr>
              <w:rPr>
                <w:color w:val="0070C0"/>
              </w:rPr>
            </w:pPr>
            <w:r w:rsidRPr="00225C39">
              <w:rPr>
                <w:color w:val="0070C0"/>
              </w:rPr>
              <w:t>Algebra</w:t>
            </w:r>
          </w:p>
          <w:p w14:paraId="13919F9F" w14:textId="55A8F8FF" w:rsidR="002963D6" w:rsidRPr="00225C39" w:rsidRDefault="003F5F06" w:rsidP="004B3376">
            <w:pPr>
              <w:rPr>
                <w:color w:val="0070C0"/>
              </w:rPr>
            </w:pPr>
            <w:r w:rsidRPr="00225C39">
              <w:rPr>
                <w:color w:val="0070C0"/>
              </w:rPr>
              <w:t>17: Changing the subject of formulae (more complex), algebraic fractions, solving equations arising from algebraic fractions, rationalising surds, proof and functions</w:t>
            </w:r>
          </w:p>
          <w:p w14:paraId="4E653058" w14:textId="2853C098" w:rsidR="003F5F06" w:rsidRPr="00225C39" w:rsidRDefault="003F5F06" w:rsidP="004B3376">
            <w:pPr>
              <w:rPr>
                <w:color w:val="0070C0"/>
              </w:rPr>
            </w:pPr>
            <w:r w:rsidRPr="00225C39">
              <w:rPr>
                <w:color w:val="0070C0"/>
              </w:rPr>
              <w:lastRenderedPageBreak/>
              <w:t>Iterative methods, transformation of functions</w:t>
            </w:r>
          </w:p>
          <w:p w14:paraId="5AF06975" w14:textId="1D86C10E" w:rsidR="002963D6" w:rsidRDefault="002963D6" w:rsidP="004B3376">
            <w:r>
              <w:t>Revision</w:t>
            </w:r>
          </w:p>
          <w:p w14:paraId="540A8DA3" w14:textId="77777777" w:rsidR="002963D6" w:rsidRDefault="002963D6" w:rsidP="004B3376">
            <w:r>
              <w:t>Recall and consolidation of the topics covered</w:t>
            </w:r>
          </w:p>
        </w:tc>
        <w:tc>
          <w:tcPr>
            <w:tcW w:w="3827" w:type="dxa"/>
          </w:tcPr>
          <w:p w14:paraId="33E881C7" w14:textId="77777777" w:rsidR="002963D6" w:rsidRDefault="002963D6" w:rsidP="004B3376"/>
          <w:p w14:paraId="2CDA4F6E" w14:textId="77777777" w:rsidR="003F5F06" w:rsidRDefault="003F5F06" w:rsidP="003F5F06">
            <w:r w:rsidRPr="00105C10">
              <w:t>A8, A12, A13, G21</w:t>
            </w:r>
          </w:p>
          <w:p w14:paraId="4E25ECED" w14:textId="77777777" w:rsidR="003F5F06" w:rsidRDefault="003F5F06" w:rsidP="003F5F06">
            <w:r w:rsidRPr="00105C10">
              <w:t>N16, G11, G20, G22, G23</w:t>
            </w:r>
          </w:p>
          <w:p w14:paraId="16518EC4" w14:textId="77777777" w:rsidR="002963D6" w:rsidRDefault="002963D6" w:rsidP="004B3376"/>
          <w:p w14:paraId="6BC4EA00" w14:textId="77777777" w:rsidR="00225C39" w:rsidRDefault="00225C39" w:rsidP="004B3376"/>
          <w:p w14:paraId="508523C0" w14:textId="6F42ABC7" w:rsidR="003F5F06" w:rsidRDefault="003F5F06" w:rsidP="004B3376">
            <w:r w:rsidRPr="003F5F06">
              <w:t>N8, A4 to A7, A18</w:t>
            </w:r>
          </w:p>
        </w:tc>
      </w:tr>
      <w:tr w:rsidR="002963D6" w14:paraId="2C79A6C2" w14:textId="77777777" w:rsidTr="00EF0A68">
        <w:tc>
          <w:tcPr>
            <w:tcW w:w="4649" w:type="dxa"/>
          </w:tcPr>
          <w:p w14:paraId="46D9F4ED" w14:textId="77777777" w:rsidR="002963D6" w:rsidRPr="00EF0A68" w:rsidRDefault="002963D6" w:rsidP="00EF0A68">
            <w:pPr>
              <w:jc w:val="center"/>
              <w:rPr>
                <w:b/>
              </w:rPr>
            </w:pPr>
            <w:r w:rsidRPr="00EF0A68">
              <w:rPr>
                <w:b/>
              </w:rPr>
              <w:lastRenderedPageBreak/>
              <w:t>Spring 2</w:t>
            </w:r>
          </w:p>
        </w:tc>
        <w:tc>
          <w:tcPr>
            <w:tcW w:w="5694" w:type="dxa"/>
          </w:tcPr>
          <w:p w14:paraId="4AFEE111" w14:textId="77777777" w:rsidR="00225C39" w:rsidRPr="00225C39" w:rsidRDefault="00225C39" w:rsidP="004B3376">
            <w:pPr>
              <w:rPr>
                <w:color w:val="7030A0"/>
              </w:rPr>
            </w:pPr>
            <w:r w:rsidRPr="00225C39">
              <w:rPr>
                <w:color w:val="7030A0"/>
              </w:rPr>
              <w:t>Shapes</w:t>
            </w:r>
          </w:p>
          <w:p w14:paraId="07D5BDC9" w14:textId="77AD3609" w:rsidR="002963D6" w:rsidRPr="00225C39" w:rsidRDefault="00731773" w:rsidP="004B3376">
            <w:pPr>
              <w:rPr>
                <w:color w:val="7030A0"/>
              </w:rPr>
            </w:pPr>
            <w:r w:rsidRPr="00225C39">
              <w:rPr>
                <w:color w:val="7030A0"/>
              </w:rPr>
              <w:t xml:space="preserve">16b. Circle geometry </w:t>
            </w:r>
          </w:p>
          <w:p w14:paraId="447BCA56" w14:textId="77777777" w:rsidR="00731773" w:rsidRPr="00225C39" w:rsidRDefault="00731773" w:rsidP="004B3376">
            <w:pPr>
              <w:rPr>
                <w:color w:val="7030A0"/>
              </w:rPr>
            </w:pPr>
            <w:bookmarkStart w:id="16" w:name="HUnit18"/>
            <w:r w:rsidRPr="00225C39">
              <w:rPr>
                <w:color w:val="7030A0"/>
              </w:rPr>
              <w:t>18: Vectors and geometric proof</w:t>
            </w:r>
            <w:bookmarkEnd w:id="16"/>
          </w:p>
          <w:p w14:paraId="39F8A7BE" w14:textId="5A178D15" w:rsidR="00731773" w:rsidRPr="00731773" w:rsidRDefault="00731773" w:rsidP="00731773">
            <w:bookmarkStart w:id="17" w:name="HUnit19a"/>
            <w:r w:rsidRPr="00225C39">
              <w:rPr>
                <w:color w:val="7030A0"/>
              </w:rPr>
              <w:t xml:space="preserve">19a. Reciprocal and exponential graphs; Gradient and area under graphs </w:t>
            </w:r>
            <w:bookmarkEnd w:id="17"/>
          </w:p>
        </w:tc>
        <w:tc>
          <w:tcPr>
            <w:tcW w:w="3827" w:type="dxa"/>
          </w:tcPr>
          <w:p w14:paraId="2AD31238" w14:textId="77777777" w:rsidR="002963D6" w:rsidRDefault="00731773" w:rsidP="004B3376">
            <w:r>
              <w:t>A16</w:t>
            </w:r>
          </w:p>
          <w:p w14:paraId="7AA3A903" w14:textId="77777777" w:rsidR="00731773" w:rsidRDefault="00731773" w:rsidP="004B3376"/>
          <w:p w14:paraId="0CFBA1C4" w14:textId="043E2CBB" w:rsidR="00731773" w:rsidRDefault="00731773" w:rsidP="004B3376">
            <w:r w:rsidRPr="00731773">
              <w:t>R14, R15, A7, A12, A13, A14, A15</w:t>
            </w:r>
          </w:p>
        </w:tc>
      </w:tr>
      <w:tr w:rsidR="002963D6" w14:paraId="2047A60A" w14:textId="77777777" w:rsidTr="00EF0A68">
        <w:tc>
          <w:tcPr>
            <w:tcW w:w="4649" w:type="dxa"/>
          </w:tcPr>
          <w:p w14:paraId="51FF300D" w14:textId="77777777" w:rsidR="002963D6" w:rsidRPr="00EF0A68" w:rsidRDefault="002963D6" w:rsidP="00EF0A68">
            <w:pPr>
              <w:jc w:val="center"/>
              <w:rPr>
                <w:b/>
              </w:rPr>
            </w:pPr>
            <w:r w:rsidRPr="00EF0A68">
              <w:rPr>
                <w:b/>
              </w:rPr>
              <w:t>Summer 1</w:t>
            </w:r>
          </w:p>
        </w:tc>
        <w:tc>
          <w:tcPr>
            <w:tcW w:w="5694" w:type="dxa"/>
          </w:tcPr>
          <w:p w14:paraId="7B3C29D0" w14:textId="694901E7" w:rsidR="00731773" w:rsidRDefault="00731773" w:rsidP="00731773">
            <w:r>
              <w:t xml:space="preserve">Cross Curricular Revision to support Engineering </w:t>
            </w:r>
            <w:proofErr w:type="gramStart"/>
            <w:r>
              <w:t xml:space="preserve">maths </w:t>
            </w:r>
            <w:r w:rsidR="003C351E">
              <w:t xml:space="preserve"> AQA</w:t>
            </w:r>
            <w:proofErr w:type="gramEnd"/>
            <w:r w:rsidR="003C351E">
              <w:t>)</w:t>
            </w:r>
          </w:p>
          <w:p w14:paraId="0C228784" w14:textId="2820AB63" w:rsidR="003C351E" w:rsidRDefault="003C351E" w:rsidP="00731773">
            <w:r>
              <w:t xml:space="preserve">And to Recall and consolidate </w:t>
            </w:r>
            <w:r w:rsidR="00EF0A68">
              <w:t>GCSE maths</w:t>
            </w:r>
          </w:p>
          <w:p w14:paraId="29A9C00D" w14:textId="786EFB55" w:rsidR="002963D6" w:rsidRDefault="003C351E" w:rsidP="00731773">
            <w:r>
              <w:t xml:space="preserve">7.1 Equations </w:t>
            </w:r>
            <w:r w:rsidR="00731773">
              <w:t>of the topics covered</w:t>
            </w:r>
          </w:p>
          <w:p w14:paraId="54ACE663" w14:textId="6F48AA61" w:rsidR="003C351E" w:rsidRDefault="003C351E" w:rsidP="00731773">
            <w:r>
              <w:t>7.2.1 M1 – Arithmetic and numerical computation</w:t>
            </w:r>
          </w:p>
          <w:p w14:paraId="6CFBAA87" w14:textId="78592C60" w:rsidR="003C351E" w:rsidRDefault="003C351E" w:rsidP="00731773">
            <w:r>
              <w:t>7.2.2 M2 – Handling data</w:t>
            </w:r>
          </w:p>
          <w:p w14:paraId="1F64517E" w14:textId="778E47FC" w:rsidR="003C351E" w:rsidRDefault="003C351E" w:rsidP="00731773">
            <w:r>
              <w:t>7.2.3 M3 – Algebra</w:t>
            </w:r>
          </w:p>
          <w:p w14:paraId="2ACC9FF6" w14:textId="73F77BE6" w:rsidR="003C351E" w:rsidRPr="002149B0" w:rsidRDefault="003C351E" w:rsidP="00731773">
            <w:r>
              <w:t>7.2.4 M4 – Graphs</w:t>
            </w:r>
          </w:p>
        </w:tc>
        <w:tc>
          <w:tcPr>
            <w:tcW w:w="3827" w:type="dxa"/>
          </w:tcPr>
          <w:p w14:paraId="034B83B7" w14:textId="77777777" w:rsidR="002963D6" w:rsidRDefault="002963D6" w:rsidP="004B3376"/>
          <w:p w14:paraId="7EDE7801" w14:textId="77777777" w:rsidR="003C351E" w:rsidRDefault="003C351E" w:rsidP="004B3376"/>
          <w:p w14:paraId="45B785A8" w14:textId="77777777" w:rsidR="003C351E" w:rsidRDefault="003C351E" w:rsidP="004B3376"/>
          <w:p w14:paraId="3A60087A" w14:textId="147BDFE2" w:rsidR="003C351E" w:rsidRDefault="003C351E" w:rsidP="004B3376">
            <w:r>
              <w:t>E1 - E6</w:t>
            </w:r>
          </w:p>
          <w:p w14:paraId="28D5FAD0" w14:textId="77777777" w:rsidR="003C351E" w:rsidRDefault="003C351E" w:rsidP="004B3376">
            <w:r>
              <w:t>M1.1 – M1.7</w:t>
            </w:r>
          </w:p>
          <w:p w14:paraId="35C454A4" w14:textId="77777777" w:rsidR="003C351E" w:rsidRDefault="003C351E" w:rsidP="004B3376">
            <w:r>
              <w:t>M2.1 – M2.4</w:t>
            </w:r>
          </w:p>
          <w:p w14:paraId="52274D62" w14:textId="77777777" w:rsidR="003C351E" w:rsidRDefault="003C351E" w:rsidP="004B3376">
            <w:r>
              <w:t>M3.1 – M3.4</w:t>
            </w:r>
          </w:p>
          <w:p w14:paraId="6CF8CFC5" w14:textId="59E87C7D" w:rsidR="003C351E" w:rsidRDefault="003C351E" w:rsidP="004B3376">
            <w:r>
              <w:t>M4.1 – M4.4</w:t>
            </w:r>
          </w:p>
        </w:tc>
      </w:tr>
      <w:tr w:rsidR="002963D6" w14:paraId="5393687C" w14:textId="77777777" w:rsidTr="00EF0A68">
        <w:tc>
          <w:tcPr>
            <w:tcW w:w="4649" w:type="dxa"/>
          </w:tcPr>
          <w:p w14:paraId="77B98FA4" w14:textId="77777777" w:rsidR="002963D6" w:rsidRPr="00EF0A68" w:rsidRDefault="002963D6" w:rsidP="00EF0A68">
            <w:pPr>
              <w:jc w:val="center"/>
              <w:rPr>
                <w:b/>
              </w:rPr>
            </w:pPr>
            <w:r w:rsidRPr="00EF0A68">
              <w:rPr>
                <w:b/>
              </w:rPr>
              <w:t>Summer 2</w:t>
            </w:r>
          </w:p>
        </w:tc>
        <w:tc>
          <w:tcPr>
            <w:tcW w:w="5694" w:type="dxa"/>
          </w:tcPr>
          <w:p w14:paraId="24C887C2" w14:textId="71F53E22" w:rsidR="002963D6" w:rsidRDefault="00EF0A68" w:rsidP="004B3376">
            <w:r>
              <w:t>Revision for final exams</w:t>
            </w:r>
          </w:p>
        </w:tc>
        <w:tc>
          <w:tcPr>
            <w:tcW w:w="3827" w:type="dxa"/>
          </w:tcPr>
          <w:p w14:paraId="3C0CD6A6" w14:textId="77777777" w:rsidR="002963D6" w:rsidRDefault="002963D6" w:rsidP="004B3376"/>
        </w:tc>
      </w:tr>
    </w:tbl>
    <w:p w14:paraId="591C3024" w14:textId="77777777" w:rsidR="002963D6" w:rsidRDefault="002963D6" w:rsidP="002963D6"/>
    <w:p w14:paraId="68AFC22F" w14:textId="4859EDD1" w:rsidR="002963D6" w:rsidRDefault="002963D6" w:rsidP="00063A38"/>
    <w:p w14:paraId="0F45270B" w14:textId="4A6B9844" w:rsidR="003F4A62" w:rsidRPr="00EF0A68" w:rsidRDefault="003F4A62" w:rsidP="003F4A62">
      <w:pPr>
        <w:rPr>
          <w:b/>
        </w:rPr>
      </w:pPr>
      <w:r w:rsidRPr="00EF0A68">
        <w:rPr>
          <w:b/>
        </w:rPr>
        <w:t>KS4 CURRICULU</w:t>
      </w:r>
      <w:r>
        <w:rPr>
          <w:b/>
        </w:rPr>
        <w:t>M: Mathematics (Year 10 – Foundation</w:t>
      </w:r>
      <w:r w:rsidRPr="00EF0A68">
        <w:rPr>
          <w:b/>
        </w:rPr>
        <w:t>)</w:t>
      </w:r>
    </w:p>
    <w:tbl>
      <w:tblPr>
        <w:tblStyle w:val="TableGrid"/>
        <w:tblW w:w="14737" w:type="dxa"/>
        <w:tblLook w:val="04A0" w:firstRow="1" w:lastRow="0" w:firstColumn="1" w:lastColumn="0" w:noHBand="0" w:noVBand="1"/>
      </w:tblPr>
      <w:tblGrid>
        <w:gridCol w:w="4813"/>
        <w:gridCol w:w="5601"/>
        <w:gridCol w:w="4323"/>
      </w:tblGrid>
      <w:tr w:rsidR="003F4A62" w14:paraId="21066186" w14:textId="77777777" w:rsidTr="00565A84">
        <w:trPr>
          <w:trHeight w:val="271"/>
        </w:trPr>
        <w:tc>
          <w:tcPr>
            <w:tcW w:w="4813" w:type="dxa"/>
          </w:tcPr>
          <w:p w14:paraId="6AF78166" w14:textId="77777777" w:rsidR="003F4A62" w:rsidRPr="00EF0A68" w:rsidRDefault="003F4A62" w:rsidP="00565A84">
            <w:pPr>
              <w:jc w:val="center"/>
              <w:rPr>
                <w:b/>
              </w:rPr>
            </w:pPr>
            <w:r w:rsidRPr="00EF0A68">
              <w:rPr>
                <w:b/>
              </w:rPr>
              <w:t>Term</w:t>
            </w:r>
          </w:p>
        </w:tc>
        <w:tc>
          <w:tcPr>
            <w:tcW w:w="5601" w:type="dxa"/>
          </w:tcPr>
          <w:p w14:paraId="342C0CEF" w14:textId="77777777" w:rsidR="003F4A62" w:rsidRPr="00EF0A68" w:rsidRDefault="003F4A62" w:rsidP="00565A84">
            <w:pPr>
              <w:jc w:val="center"/>
              <w:rPr>
                <w:b/>
              </w:rPr>
            </w:pPr>
            <w:r w:rsidRPr="00EF0A68">
              <w:rPr>
                <w:b/>
              </w:rPr>
              <w:t>Focus</w:t>
            </w:r>
          </w:p>
        </w:tc>
        <w:tc>
          <w:tcPr>
            <w:tcW w:w="4323" w:type="dxa"/>
          </w:tcPr>
          <w:p w14:paraId="18F8EF70" w14:textId="77777777" w:rsidR="003F4A62" w:rsidRPr="00EF0A68" w:rsidRDefault="003F4A62" w:rsidP="00565A84">
            <w:pPr>
              <w:jc w:val="center"/>
              <w:rPr>
                <w:b/>
              </w:rPr>
            </w:pPr>
            <w:r w:rsidRPr="00EF0A68">
              <w:rPr>
                <w:b/>
              </w:rPr>
              <w:t>NC Reference</w:t>
            </w:r>
          </w:p>
        </w:tc>
      </w:tr>
      <w:tr w:rsidR="003F4A62" w14:paraId="3783CD19" w14:textId="77777777" w:rsidTr="00631E61">
        <w:trPr>
          <w:trHeight w:val="2040"/>
        </w:trPr>
        <w:tc>
          <w:tcPr>
            <w:tcW w:w="4813" w:type="dxa"/>
          </w:tcPr>
          <w:p w14:paraId="0CD81040" w14:textId="77777777" w:rsidR="003F4A62" w:rsidRPr="00EF0A68" w:rsidRDefault="003F4A62" w:rsidP="00565A84">
            <w:pPr>
              <w:jc w:val="center"/>
              <w:rPr>
                <w:b/>
              </w:rPr>
            </w:pPr>
            <w:r w:rsidRPr="00EF0A68">
              <w:rPr>
                <w:b/>
              </w:rPr>
              <w:t>Autumn 1</w:t>
            </w:r>
          </w:p>
        </w:tc>
        <w:tc>
          <w:tcPr>
            <w:tcW w:w="5601" w:type="dxa"/>
          </w:tcPr>
          <w:p w14:paraId="57F40E10" w14:textId="77777777" w:rsidR="003F4A62" w:rsidRPr="00225C39" w:rsidRDefault="003F4A62" w:rsidP="00565A84">
            <w:pPr>
              <w:rPr>
                <w:color w:val="00B050"/>
              </w:rPr>
            </w:pPr>
            <w:r w:rsidRPr="00225C39">
              <w:rPr>
                <w:color w:val="00B050"/>
              </w:rPr>
              <w:t xml:space="preserve">Number: </w:t>
            </w:r>
          </w:p>
          <w:p w14:paraId="64154D86" w14:textId="77777777" w:rsidR="003F4A62" w:rsidRPr="00225C39" w:rsidRDefault="003F4A62" w:rsidP="003F4A62">
            <w:pPr>
              <w:rPr>
                <w:color w:val="00B050"/>
              </w:rPr>
            </w:pPr>
            <w:bookmarkStart w:id="18" w:name="Unit1a"/>
            <w:r w:rsidRPr="00225C39">
              <w:rPr>
                <w:color w:val="00B050"/>
              </w:rPr>
              <w:t>1a. Integers and place value</w:t>
            </w:r>
            <w:bookmarkEnd w:id="18"/>
          </w:p>
          <w:p w14:paraId="79C4C265" w14:textId="4F9E4FE3" w:rsidR="003F4A62" w:rsidRPr="00225C39" w:rsidRDefault="003F4A62" w:rsidP="003F4A62">
            <w:pPr>
              <w:rPr>
                <w:color w:val="00B050"/>
                <w:lang w:val="de-DE"/>
              </w:rPr>
            </w:pPr>
            <w:bookmarkStart w:id="19" w:name="Unit1b"/>
            <w:r w:rsidRPr="00225C39">
              <w:rPr>
                <w:color w:val="00B050"/>
                <w:lang w:val="de-DE"/>
              </w:rPr>
              <w:t xml:space="preserve">1b. Decimals </w:t>
            </w:r>
            <w:bookmarkEnd w:id="19"/>
          </w:p>
          <w:p w14:paraId="1146F2E6" w14:textId="5B5D6903" w:rsidR="003F4A62" w:rsidRPr="00225C39" w:rsidRDefault="003F4A62" w:rsidP="003F4A62">
            <w:pPr>
              <w:rPr>
                <w:color w:val="00B050"/>
              </w:rPr>
            </w:pPr>
            <w:bookmarkStart w:id="20" w:name="Unit1c"/>
            <w:r w:rsidRPr="00225C39">
              <w:rPr>
                <w:color w:val="00B050"/>
              </w:rPr>
              <w:t>1c. Indices, powers and roots</w:t>
            </w:r>
            <w:bookmarkEnd w:id="20"/>
            <w:r w:rsidRPr="00225C39">
              <w:rPr>
                <w:color w:val="00B050"/>
              </w:rPr>
              <w:t xml:space="preserve"> </w:t>
            </w:r>
          </w:p>
          <w:p w14:paraId="0A76D1C3" w14:textId="74004C19" w:rsidR="003F4A62" w:rsidRDefault="003F4A62" w:rsidP="003F4A62">
            <w:pPr>
              <w:rPr>
                <w:color w:val="00B050"/>
              </w:rPr>
            </w:pPr>
            <w:bookmarkStart w:id="21" w:name="Unit1d"/>
            <w:r w:rsidRPr="00225C39">
              <w:rPr>
                <w:color w:val="00B050"/>
              </w:rPr>
              <w:t>1d. Factors, multiples and primes</w:t>
            </w:r>
            <w:bookmarkEnd w:id="21"/>
            <w:r w:rsidR="00DB76DF" w:rsidRPr="00225C39">
              <w:rPr>
                <w:color w:val="00B050"/>
              </w:rPr>
              <w:t xml:space="preserve"> </w:t>
            </w:r>
          </w:p>
          <w:p w14:paraId="4A74499A" w14:textId="4CC1A4EC" w:rsidR="00225C39" w:rsidRPr="00225C39" w:rsidRDefault="00225C39" w:rsidP="003F4A62">
            <w:pPr>
              <w:rPr>
                <w:color w:val="00B0F0"/>
              </w:rPr>
            </w:pPr>
            <w:r w:rsidRPr="00225C39">
              <w:rPr>
                <w:color w:val="00B0F0"/>
              </w:rPr>
              <w:t>Algebra</w:t>
            </w:r>
          </w:p>
          <w:p w14:paraId="6BCECE54" w14:textId="670F620A" w:rsidR="00DB76DF" w:rsidRPr="00225C39" w:rsidRDefault="00DB76DF" w:rsidP="00DB76DF">
            <w:pPr>
              <w:rPr>
                <w:color w:val="00B0F0"/>
              </w:rPr>
            </w:pPr>
            <w:bookmarkStart w:id="22" w:name="Unit2a"/>
            <w:r w:rsidRPr="00225C39">
              <w:rPr>
                <w:color w:val="00B0F0"/>
              </w:rPr>
              <w:t>2a. Algebra: the basics</w:t>
            </w:r>
            <w:bookmarkEnd w:id="22"/>
            <w:r w:rsidRPr="00225C39">
              <w:rPr>
                <w:color w:val="00B0F0"/>
              </w:rPr>
              <w:t xml:space="preserve">  </w:t>
            </w:r>
          </w:p>
          <w:p w14:paraId="7072CFA4" w14:textId="675D8057" w:rsidR="00631E61" w:rsidRDefault="00DB76DF" w:rsidP="00DB76DF">
            <w:bookmarkStart w:id="23" w:name="Unit2b"/>
            <w:r w:rsidRPr="00225C39">
              <w:rPr>
                <w:color w:val="00B0F0"/>
              </w:rPr>
              <w:t xml:space="preserve">2b. Algebraic expressions and substitution into formula </w:t>
            </w:r>
            <w:bookmarkEnd w:id="23"/>
          </w:p>
        </w:tc>
        <w:tc>
          <w:tcPr>
            <w:tcW w:w="4323" w:type="dxa"/>
          </w:tcPr>
          <w:p w14:paraId="7F94B518" w14:textId="77777777" w:rsidR="003F4A62" w:rsidRDefault="003F4A62" w:rsidP="00565A84"/>
          <w:p w14:paraId="3C5CA416" w14:textId="77777777" w:rsidR="003F4A62" w:rsidRDefault="003F4A62" w:rsidP="00565A84">
            <w:r w:rsidRPr="003F4A62">
              <w:t>N1, N2, N3, N4, N14, N15</w:t>
            </w:r>
          </w:p>
          <w:p w14:paraId="76335711" w14:textId="77777777" w:rsidR="003F4A62" w:rsidRDefault="003F4A62" w:rsidP="00565A84">
            <w:pPr>
              <w:rPr>
                <w:lang w:val="de-DE"/>
              </w:rPr>
            </w:pPr>
            <w:r w:rsidRPr="003F4A62">
              <w:rPr>
                <w:lang w:val="de-DE"/>
              </w:rPr>
              <w:t>N1, N2, N3, N13, N15</w:t>
            </w:r>
          </w:p>
          <w:p w14:paraId="46246704" w14:textId="77777777" w:rsidR="003F4A62" w:rsidRDefault="003F4A62" w:rsidP="00565A84">
            <w:r w:rsidRPr="003F4A62">
              <w:t>N6, N7</w:t>
            </w:r>
          </w:p>
          <w:p w14:paraId="1F706E44" w14:textId="77777777" w:rsidR="00DB76DF" w:rsidRDefault="00DB76DF" w:rsidP="00565A84">
            <w:r>
              <w:t>N4, N5</w:t>
            </w:r>
          </w:p>
          <w:p w14:paraId="39114208" w14:textId="77777777" w:rsidR="00225C39" w:rsidRDefault="00225C39" w:rsidP="00565A84"/>
          <w:p w14:paraId="2EEBE590" w14:textId="3BE0C5CE" w:rsidR="00DB76DF" w:rsidRDefault="00DB76DF" w:rsidP="00565A84">
            <w:r>
              <w:t>N1, N3, A1, A3, A4</w:t>
            </w:r>
          </w:p>
          <w:p w14:paraId="415A39CF" w14:textId="6F8B5ABC" w:rsidR="00DB76DF" w:rsidRPr="00DB76DF" w:rsidRDefault="00DB76DF" w:rsidP="00DB76DF">
            <w:r w:rsidRPr="00DB76DF">
              <w:t>A2, A4, A5, A6, A7</w:t>
            </w:r>
            <w:r>
              <w:t>, A21</w:t>
            </w:r>
          </w:p>
          <w:p w14:paraId="00AAE79B" w14:textId="2AA24989" w:rsidR="00DB76DF" w:rsidRDefault="00DB76DF" w:rsidP="00565A84"/>
        </w:tc>
      </w:tr>
      <w:tr w:rsidR="003F4A62" w14:paraId="73AA3C63" w14:textId="77777777" w:rsidTr="00565A84">
        <w:trPr>
          <w:trHeight w:val="2161"/>
        </w:trPr>
        <w:tc>
          <w:tcPr>
            <w:tcW w:w="4813" w:type="dxa"/>
          </w:tcPr>
          <w:p w14:paraId="565FFCDE" w14:textId="77777777" w:rsidR="003F4A62" w:rsidRPr="00EF0A68" w:rsidRDefault="003F4A62" w:rsidP="00565A84">
            <w:pPr>
              <w:jc w:val="center"/>
              <w:rPr>
                <w:b/>
              </w:rPr>
            </w:pPr>
            <w:r w:rsidRPr="00EF0A68">
              <w:rPr>
                <w:b/>
              </w:rPr>
              <w:lastRenderedPageBreak/>
              <w:t>Autumn 2</w:t>
            </w:r>
          </w:p>
        </w:tc>
        <w:tc>
          <w:tcPr>
            <w:tcW w:w="5601" w:type="dxa"/>
          </w:tcPr>
          <w:p w14:paraId="651A9FBE" w14:textId="77777777" w:rsidR="003F4A62" w:rsidRPr="00225C39" w:rsidRDefault="00DB76DF" w:rsidP="00565A84">
            <w:pPr>
              <w:rPr>
                <w:color w:val="FF0000"/>
              </w:rPr>
            </w:pPr>
            <w:r w:rsidRPr="00225C39">
              <w:rPr>
                <w:color w:val="FF0000"/>
              </w:rPr>
              <w:t>Data Handling</w:t>
            </w:r>
          </w:p>
          <w:p w14:paraId="0FA1AEA9" w14:textId="51DD6974" w:rsidR="00DB76DF" w:rsidRPr="00225C39" w:rsidRDefault="00DB76DF" w:rsidP="00DB76DF">
            <w:pPr>
              <w:rPr>
                <w:color w:val="FF0000"/>
              </w:rPr>
            </w:pPr>
            <w:bookmarkStart w:id="24" w:name="Unit3a"/>
            <w:r w:rsidRPr="00225C39">
              <w:rPr>
                <w:color w:val="FF0000"/>
              </w:rPr>
              <w:t>3a. Tables, charts and graphs</w:t>
            </w:r>
            <w:bookmarkEnd w:id="24"/>
          </w:p>
          <w:p w14:paraId="4A40F452" w14:textId="111EF4A4" w:rsidR="00DB76DF" w:rsidRPr="00225C39" w:rsidRDefault="00DB76DF" w:rsidP="00565A84">
            <w:pPr>
              <w:rPr>
                <w:color w:val="FF0000"/>
              </w:rPr>
            </w:pPr>
            <w:bookmarkStart w:id="25" w:name="Unit3b"/>
            <w:r w:rsidRPr="00225C39">
              <w:rPr>
                <w:color w:val="FF0000"/>
              </w:rPr>
              <w:t xml:space="preserve">3b. Pie charts </w:t>
            </w:r>
            <w:bookmarkEnd w:id="25"/>
          </w:p>
          <w:p w14:paraId="63A90305" w14:textId="53195512" w:rsidR="0061407C" w:rsidRPr="00225C39" w:rsidRDefault="0061407C" w:rsidP="0061407C">
            <w:pPr>
              <w:rPr>
                <w:color w:val="FF0000"/>
              </w:rPr>
            </w:pPr>
            <w:bookmarkStart w:id="26" w:name="Unit3c"/>
            <w:r w:rsidRPr="00225C39">
              <w:rPr>
                <w:color w:val="FF0000"/>
              </w:rPr>
              <w:t xml:space="preserve">3c. Scatter graphs </w:t>
            </w:r>
            <w:bookmarkEnd w:id="26"/>
          </w:p>
          <w:p w14:paraId="0F7E20C2" w14:textId="2A9E792A" w:rsidR="0061407C" w:rsidRPr="00225C39" w:rsidRDefault="0061407C" w:rsidP="0061407C">
            <w:pPr>
              <w:rPr>
                <w:b/>
                <w:color w:val="FF0000"/>
              </w:rPr>
            </w:pPr>
            <w:r w:rsidRPr="00225C39">
              <w:rPr>
                <w:color w:val="FF0000"/>
              </w:rPr>
              <w:t xml:space="preserve">7: Statistics, sampling </w:t>
            </w:r>
            <w:r w:rsidR="002A277B" w:rsidRPr="00225C39">
              <w:rPr>
                <w:color w:val="FF0000"/>
              </w:rPr>
              <w:t xml:space="preserve">and the averages </w:t>
            </w:r>
          </w:p>
          <w:p w14:paraId="7BE8452E" w14:textId="45622A28" w:rsidR="00953633" w:rsidRPr="00225C39" w:rsidRDefault="00953633" w:rsidP="00953633">
            <w:pPr>
              <w:rPr>
                <w:color w:val="FF0000"/>
              </w:rPr>
            </w:pPr>
            <w:r w:rsidRPr="00225C39">
              <w:rPr>
                <w:color w:val="FF0000"/>
              </w:rPr>
              <w:t xml:space="preserve">14b. Cumulative frequency, box plots and histograms </w:t>
            </w:r>
          </w:p>
          <w:p w14:paraId="18B2F10C" w14:textId="77777777" w:rsidR="00953633" w:rsidRPr="00225C39" w:rsidRDefault="00953633" w:rsidP="00953633">
            <w:pPr>
              <w:rPr>
                <w:color w:val="7030A0"/>
              </w:rPr>
            </w:pPr>
            <w:r w:rsidRPr="00225C39">
              <w:rPr>
                <w:color w:val="7030A0"/>
              </w:rPr>
              <w:t>Shapes</w:t>
            </w:r>
          </w:p>
          <w:p w14:paraId="23D60C3D" w14:textId="77777777" w:rsidR="00953633" w:rsidRPr="00225C39" w:rsidRDefault="00953633" w:rsidP="00953633">
            <w:pPr>
              <w:rPr>
                <w:color w:val="7030A0"/>
              </w:rPr>
            </w:pPr>
            <w:r w:rsidRPr="00225C39">
              <w:rPr>
                <w:color w:val="7030A0"/>
              </w:rPr>
              <w:t>Volume and surface area of prisms</w:t>
            </w:r>
          </w:p>
          <w:p w14:paraId="65A04072" w14:textId="77777777" w:rsidR="00953633" w:rsidRDefault="00953633" w:rsidP="00953633">
            <w:r>
              <w:t>Revision</w:t>
            </w:r>
          </w:p>
          <w:p w14:paraId="12570744" w14:textId="4FD54FC5" w:rsidR="0061407C" w:rsidRPr="0061407C" w:rsidRDefault="00953633" w:rsidP="00953633">
            <w:pPr>
              <w:rPr>
                <w:b/>
              </w:rPr>
            </w:pPr>
            <w:r>
              <w:t>Recall and consolidation of the topics covered</w:t>
            </w:r>
          </w:p>
          <w:p w14:paraId="3D0A25C3" w14:textId="7BC1860F" w:rsidR="0061407C" w:rsidRDefault="0061407C" w:rsidP="00565A84"/>
        </w:tc>
        <w:tc>
          <w:tcPr>
            <w:tcW w:w="4323" w:type="dxa"/>
          </w:tcPr>
          <w:p w14:paraId="49578448" w14:textId="77777777" w:rsidR="003F4A62" w:rsidRDefault="003F4A62" w:rsidP="00565A84"/>
          <w:p w14:paraId="08B20D2E" w14:textId="77777777" w:rsidR="003F4A62" w:rsidRDefault="00953633" w:rsidP="00565A84">
            <w:r>
              <w:t>G14, S2, S4, S5</w:t>
            </w:r>
          </w:p>
          <w:p w14:paraId="6B574E57" w14:textId="77777777" w:rsidR="00953633" w:rsidRDefault="00953633" w:rsidP="00565A84">
            <w:r>
              <w:t>G2, G15, S2, S4</w:t>
            </w:r>
          </w:p>
          <w:p w14:paraId="5B8082B1" w14:textId="77777777" w:rsidR="00953633" w:rsidRDefault="00953633" w:rsidP="00565A84">
            <w:r>
              <w:t>S4, S6</w:t>
            </w:r>
          </w:p>
          <w:p w14:paraId="43B63139" w14:textId="77777777" w:rsidR="002A277B" w:rsidRDefault="00953633" w:rsidP="002A277B">
            <w:r>
              <w:t>S1, S2, S4</w:t>
            </w:r>
          </w:p>
          <w:p w14:paraId="0723636F" w14:textId="49AB5DF9" w:rsidR="002A277B" w:rsidRDefault="002A277B" w:rsidP="002A277B">
            <w:r>
              <w:t>S1, S3, S4</w:t>
            </w:r>
          </w:p>
        </w:tc>
      </w:tr>
      <w:tr w:rsidR="003F4A62" w14:paraId="0D2BAB0F" w14:textId="77777777" w:rsidTr="00565A84">
        <w:trPr>
          <w:trHeight w:val="2433"/>
        </w:trPr>
        <w:tc>
          <w:tcPr>
            <w:tcW w:w="4813" w:type="dxa"/>
          </w:tcPr>
          <w:p w14:paraId="64DBA277" w14:textId="77777777" w:rsidR="003F4A62" w:rsidRPr="00EF0A68" w:rsidRDefault="003F4A62" w:rsidP="00565A84">
            <w:pPr>
              <w:jc w:val="center"/>
              <w:rPr>
                <w:b/>
              </w:rPr>
            </w:pPr>
            <w:r w:rsidRPr="00EF0A68">
              <w:rPr>
                <w:b/>
              </w:rPr>
              <w:t>Spring 1</w:t>
            </w:r>
          </w:p>
        </w:tc>
        <w:tc>
          <w:tcPr>
            <w:tcW w:w="5601" w:type="dxa"/>
          </w:tcPr>
          <w:p w14:paraId="58F49CD9" w14:textId="12E78B84" w:rsidR="003F4A62" w:rsidRPr="00225C39" w:rsidRDefault="003F4A62" w:rsidP="00565A84">
            <w:pPr>
              <w:rPr>
                <w:color w:val="00B050"/>
              </w:rPr>
            </w:pPr>
            <w:r w:rsidRPr="00225C39">
              <w:rPr>
                <w:color w:val="00B050"/>
              </w:rPr>
              <w:t>Numbers</w:t>
            </w:r>
          </w:p>
          <w:p w14:paraId="57DFF9FA" w14:textId="7C19F385" w:rsidR="002A277B" w:rsidRPr="00225C39" w:rsidRDefault="002A277B" w:rsidP="002A277B">
            <w:pPr>
              <w:rPr>
                <w:color w:val="00B050"/>
              </w:rPr>
            </w:pPr>
            <w:bookmarkStart w:id="27" w:name="Unit4a"/>
            <w:r w:rsidRPr="00225C39">
              <w:rPr>
                <w:color w:val="00B050"/>
              </w:rPr>
              <w:t>4a. Fractions, decimals and percentages</w:t>
            </w:r>
            <w:bookmarkEnd w:id="27"/>
          </w:p>
          <w:p w14:paraId="5A59D2F6" w14:textId="77777777" w:rsidR="002A277B" w:rsidRPr="00225C39" w:rsidRDefault="002A277B" w:rsidP="002A277B">
            <w:pPr>
              <w:rPr>
                <w:color w:val="00B050"/>
              </w:rPr>
            </w:pPr>
            <w:bookmarkStart w:id="28" w:name="Unit4b"/>
            <w:r w:rsidRPr="00225C39">
              <w:rPr>
                <w:color w:val="00B050"/>
              </w:rPr>
              <w:t>4b. Percentages</w:t>
            </w:r>
          </w:p>
          <w:bookmarkEnd w:id="28"/>
          <w:p w14:paraId="5982BBEB" w14:textId="7BD826FA" w:rsidR="002A277B" w:rsidRPr="00225C39" w:rsidRDefault="002A277B" w:rsidP="002A277B">
            <w:pPr>
              <w:rPr>
                <w:color w:val="00B050"/>
              </w:rPr>
            </w:pPr>
            <w:r w:rsidRPr="00225C39">
              <w:rPr>
                <w:color w:val="00B050"/>
              </w:rPr>
              <w:t>11a. Ratio</w:t>
            </w:r>
          </w:p>
          <w:p w14:paraId="164169E2" w14:textId="732CDF5C" w:rsidR="002A277B" w:rsidRDefault="002A277B" w:rsidP="002A277B">
            <w:bookmarkStart w:id="29" w:name="Unit11b"/>
            <w:r w:rsidRPr="00225C39">
              <w:rPr>
                <w:color w:val="00B050"/>
              </w:rPr>
              <w:t xml:space="preserve">11b. Proportion </w:t>
            </w:r>
            <w:bookmarkEnd w:id="29"/>
          </w:p>
          <w:p w14:paraId="590CCC0B" w14:textId="77777777" w:rsidR="00DE11FA" w:rsidRPr="00225C39" w:rsidRDefault="00DE11FA" w:rsidP="00DE11FA">
            <w:pPr>
              <w:rPr>
                <w:color w:val="0070C0"/>
              </w:rPr>
            </w:pPr>
            <w:bookmarkStart w:id="30" w:name="Unit5a"/>
            <w:r w:rsidRPr="00225C39">
              <w:rPr>
                <w:color w:val="0070C0"/>
              </w:rPr>
              <w:t>Algebra</w:t>
            </w:r>
          </w:p>
          <w:p w14:paraId="2A1B1996" w14:textId="1BA26CF0" w:rsidR="00DE11FA" w:rsidRPr="00225C39" w:rsidRDefault="00DE11FA" w:rsidP="00DE11FA">
            <w:pPr>
              <w:rPr>
                <w:color w:val="0070C0"/>
              </w:rPr>
            </w:pPr>
            <w:r w:rsidRPr="00225C39">
              <w:rPr>
                <w:color w:val="0070C0"/>
              </w:rPr>
              <w:t>5a. Equations and inequalities</w:t>
            </w:r>
            <w:bookmarkEnd w:id="30"/>
          </w:p>
          <w:p w14:paraId="6CB150E7" w14:textId="7AE872B2" w:rsidR="00DE11FA" w:rsidRPr="00352913" w:rsidRDefault="00DE11FA" w:rsidP="00DE11FA">
            <w:r w:rsidRPr="00225C39">
              <w:rPr>
                <w:color w:val="0070C0"/>
              </w:rPr>
              <w:t xml:space="preserve">5b. Sequences </w:t>
            </w:r>
          </w:p>
          <w:p w14:paraId="6F764D94" w14:textId="2D43668F" w:rsidR="003F4A62" w:rsidRDefault="003F4A62" w:rsidP="00565A84">
            <w:r>
              <w:t>Revision</w:t>
            </w:r>
          </w:p>
          <w:p w14:paraId="288B2360" w14:textId="77777777" w:rsidR="003F4A62" w:rsidRDefault="003F4A62" w:rsidP="00565A84">
            <w:r>
              <w:t>Recall and consolidation of the topics covered</w:t>
            </w:r>
          </w:p>
        </w:tc>
        <w:tc>
          <w:tcPr>
            <w:tcW w:w="4323" w:type="dxa"/>
          </w:tcPr>
          <w:p w14:paraId="7CD8D00B" w14:textId="77777777" w:rsidR="003F4A62" w:rsidRDefault="003F4A62" w:rsidP="00565A84"/>
          <w:p w14:paraId="47C6EA55" w14:textId="76C537B1" w:rsidR="003F4A62" w:rsidRDefault="00352913" w:rsidP="00565A84">
            <w:r w:rsidRPr="002A277B">
              <w:t>N1, N2, N3, N8, N10, N12, N13, R3, R9, S2)</w:t>
            </w:r>
          </w:p>
          <w:p w14:paraId="3A874DDE" w14:textId="1AB452C3" w:rsidR="00352913" w:rsidRDefault="00352913" w:rsidP="00352913">
            <w:r>
              <w:t>N12, N13, R9</w:t>
            </w:r>
          </w:p>
          <w:p w14:paraId="6AF073E1" w14:textId="77777777" w:rsidR="003F4A62" w:rsidRDefault="00352913" w:rsidP="00565A84">
            <w:r w:rsidRPr="002A277B">
              <w:t>N11, N13, R1, R2, R3, R4, R5, R6, R8, R12</w:t>
            </w:r>
          </w:p>
          <w:p w14:paraId="2D8641FF" w14:textId="77777777" w:rsidR="00352913" w:rsidRDefault="00352913" w:rsidP="00565A84">
            <w:r w:rsidRPr="002A277B">
              <w:t>N13, R1, R5, R7, R10, R13, R14</w:t>
            </w:r>
          </w:p>
          <w:p w14:paraId="6AFF23AC" w14:textId="77777777" w:rsidR="00352913" w:rsidRDefault="00352913" w:rsidP="00565A84"/>
          <w:p w14:paraId="0657F640" w14:textId="77777777" w:rsidR="00352913" w:rsidRDefault="00352913" w:rsidP="00565A84">
            <w:r w:rsidRPr="00322528">
              <w:t>N1, N15, N16, A2, A3, A5, A7, A17, A21, A22</w:t>
            </w:r>
          </w:p>
          <w:p w14:paraId="01F135F5" w14:textId="77777777" w:rsidR="00352913" w:rsidRDefault="00352913" w:rsidP="00352913">
            <w:r w:rsidRPr="00322528">
              <w:t>A7, A23, A24, A25)</w:t>
            </w:r>
          </w:p>
          <w:p w14:paraId="3518A2D6" w14:textId="07133153" w:rsidR="00352913" w:rsidRDefault="00352913" w:rsidP="00565A84"/>
        </w:tc>
      </w:tr>
      <w:tr w:rsidR="003F4A62" w14:paraId="7C233B4F" w14:textId="77777777" w:rsidTr="00565A84">
        <w:trPr>
          <w:trHeight w:val="814"/>
        </w:trPr>
        <w:tc>
          <w:tcPr>
            <w:tcW w:w="4813" w:type="dxa"/>
          </w:tcPr>
          <w:p w14:paraId="5F4E2495" w14:textId="77777777" w:rsidR="003F4A62" w:rsidRPr="00EF0A68" w:rsidRDefault="003F4A62" w:rsidP="00565A84">
            <w:pPr>
              <w:jc w:val="center"/>
              <w:rPr>
                <w:b/>
              </w:rPr>
            </w:pPr>
            <w:r w:rsidRPr="00EF0A68">
              <w:rPr>
                <w:b/>
              </w:rPr>
              <w:t>Spring 2</w:t>
            </w:r>
          </w:p>
        </w:tc>
        <w:tc>
          <w:tcPr>
            <w:tcW w:w="5601" w:type="dxa"/>
          </w:tcPr>
          <w:p w14:paraId="1FE4A916" w14:textId="14E2C897" w:rsidR="00DE11FA" w:rsidRPr="00F174DA" w:rsidRDefault="00DE11FA" w:rsidP="00DE11FA">
            <w:pPr>
              <w:rPr>
                <w:color w:val="7030A0"/>
              </w:rPr>
            </w:pPr>
            <w:bookmarkStart w:id="31" w:name="Unit5b"/>
            <w:r w:rsidRPr="00F174DA">
              <w:rPr>
                <w:color w:val="7030A0"/>
              </w:rPr>
              <w:t>Shapes</w:t>
            </w:r>
          </w:p>
          <w:p w14:paraId="22377900" w14:textId="77777777" w:rsidR="00DE11FA" w:rsidRPr="00F174DA" w:rsidRDefault="00DE11FA" w:rsidP="00DE11FA">
            <w:pPr>
              <w:rPr>
                <w:color w:val="7030A0"/>
              </w:rPr>
            </w:pPr>
            <w:bookmarkStart w:id="32" w:name="Unit6a"/>
            <w:r w:rsidRPr="00F174DA">
              <w:rPr>
                <w:color w:val="7030A0"/>
              </w:rPr>
              <w:t>6a. Properties of shapes, parallel lines and angle facts</w:t>
            </w:r>
          </w:p>
          <w:p w14:paraId="6D645D22" w14:textId="2C185464" w:rsidR="00DE11FA" w:rsidRPr="00F174DA" w:rsidRDefault="00DE11FA" w:rsidP="00DE11FA">
            <w:pPr>
              <w:rPr>
                <w:color w:val="7030A0"/>
              </w:rPr>
            </w:pPr>
            <w:bookmarkStart w:id="33" w:name="Unit6b"/>
            <w:bookmarkEnd w:id="32"/>
            <w:r w:rsidRPr="00F174DA">
              <w:rPr>
                <w:color w:val="7030A0"/>
              </w:rPr>
              <w:t xml:space="preserve">6b. Interior and exterior angles of polygons </w:t>
            </w:r>
          </w:p>
          <w:bookmarkEnd w:id="31"/>
          <w:bookmarkEnd w:id="33"/>
          <w:p w14:paraId="309EFAB4" w14:textId="1A8BC5E1" w:rsidR="00322528" w:rsidRPr="00352913" w:rsidRDefault="00322528" w:rsidP="00DE11FA">
            <w:r w:rsidRPr="00F174DA">
              <w:rPr>
                <w:color w:val="7030A0"/>
              </w:rPr>
              <w:t>UNIT 8: Perimeter, area and volume</w:t>
            </w:r>
          </w:p>
        </w:tc>
        <w:tc>
          <w:tcPr>
            <w:tcW w:w="4323" w:type="dxa"/>
          </w:tcPr>
          <w:p w14:paraId="5E048622" w14:textId="77777777" w:rsidR="003F4A62" w:rsidRDefault="003F4A62" w:rsidP="00565A84"/>
          <w:p w14:paraId="4EC28E79" w14:textId="58EF79D1" w:rsidR="003F4A62" w:rsidRDefault="00352913" w:rsidP="00565A84">
            <w:r>
              <w:t>G1, G3, G4, G6, G11, G15, A8</w:t>
            </w:r>
          </w:p>
          <w:p w14:paraId="0DA18120" w14:textId="0B508C05" w:rsidR="00352913" w:rsidRDefault="00352913" w:rsidP="00352913">
            <w:r>
              <w:t>G1, G3, G7</w:t>
            </w:r>
          </w:p>
          <w:p w14:paraId="18E09E3D" w14:textId="77777777" w:rsidR="003F4A62" w:rsidRDefault="003F4A62" w:rsidP="00565A84"/>
        </w:tc>
      </w:tr>
      <w:tr w:rsidR="003F4A62" w14:paraId="629EFAC1" w14:textId="77777777" w:rsidTr="00565A84">
        <w:trPr>
          <w:trHeight w:val="1618"/>
        </w:trPr>
        <w:tc>
          <w:tcPr>
            <w:tcW w:w="4813" w:type="dxa"/>
          </w:tcPr>
          <w:p w14:paraId="6EA74BE5" w14:textId="77777777" w:rsidR="003F4A62" w:rsidRPr="00EF0A68" w:rsidRDefault="003F4A62" w:rsidP="00565A84">
            <w:pPr>
              <w:jc w:val="center"/>
              <w:rPr>
                <w:b/>
              </w:rPr>
            </w:pPr>
            <w:r w:rsidRPr="00EF0A68">
              <w:rPr>
                <w:b/>
              </w:rPr>
              <w:t>Summer 1</w:t>
            </w:r>
          </w:p>
        </w:tc>
        <w:tc>
          <w:tcPr>
            <w:tcW w:w="5601" w:type="dxa"/>
          </w:tcPr>
          <w:p w14:paraId="642028F7" w14:textId="77777777" w:rsidR="00F24FAB" w:rsidRPr="00F174DA" w:rsidRDefault="00F24FAB" w:rsidP="00565A84">
            <w:pPr>
              <w:rPr>
                <w:color w:val="00B050"/>
              </w:rPr>
            </w:pPr>
            <w:r w:rsidRPr="00F174DA">
              <w:rPr>
                <w:color w:val="00B050"/>
              </w:rPr>
              <w:t>Number</w:t>
            </w:r>
          </w:p>
          <w:p w14:paraId="118613FA" w14:textId="2A283904" w:rsidR="003F4A62" w:rsidRPr="00F174DA" w:rsidRDefault="000263A3" w:rsidP="00565A84">
            <w:pPr>
              <w:rPr>
                <w:color w:val="00B050"/>
              </w:rPr>
            </w:pPr>
            <w:r w:rsidRPr="00F174DA">
              <w:rPr>
                <w:color w:val="00B050"/>
              </w:rPr>
              <w:t>UNIT 14: Multiplicative reasoning: more percentages, rates of change, compound measures</w:t>
            </w:r>
          </w:p>
          <w:p w14:paraId="43710799" w14:textId="5DE3EAE2" w:rsidR="000263A3" w:rsidRPr="00352913" w:rsidRDefault="000263A3" w:rsidP="000263A3">
            <w:bookmarkStart w:id="34" w:name="Unit18a"/>
            <w:r w:rsidRPr="00F174DA">
              <w:rPr>
                <w:color w:val="00B050"/>
              </w:rPr>
              <w:t>18a. Fractions</w:t>
            </w:r>
            <w:bookmarkEnd w:id="34"/>
          </w:p>
          <w:p w14:paraId="12F1B994" w14:textId="77777777" w:rsidR="00F24FAB" w:rsidRPr="00F174DA" w:rsidRDefault="00F24FAB" w:rsidP="000263A3">
            <w:pPr>
              <w:rPr>
                <w:color w:val="0070C0"/>
              </w:rPr>
            </w:pPr>
            <w:bookmarkStart w:id="35" w:name="Unit16a"/>
            <w:r w:rsidRPr="00F174DA">
              <w:rPr>
                <w:color w:val="0070C0"/>
              </w:rPr>
              <w:t>Algebra</w:t>
            </w:r>
          </w:p>
          <w:p w14:paraId="1D067F1A" w14:textId="7A9A77C5" w:rsidR="000263A3" w:rsidRPr="00F174DA" w:rsidRDefault="000263A3" w:rsidP="000263A3">
            <w:pPr>
              <w:rPr>
                <w:color w:val="0070C0"/>
              </w:rPr>
            </w:pPr>
            <w:r w:rsidRPr="00F174DA">
              <w:rPr>
                <w:color w:val="0070C0"/>
              </w:rPr>
              <w:t xml:space="preserve">16a. Quadratic equations: expanding and factorising </w:t>
            </w:r>
          </w:p>
          <w:p w14:paraId="371C3F57" w14:textId="46D822FC" w:rsidR="000263A3" w:rsidRPr="002149B0" w:rsidRDefault="000263A3" w:rsidP="000263A3">
            <w:bookmarkStart w:id="36" w:name="Unit16b"/>
            <w:bookmarkEnd w:id="35"/>
            <w:r w:rsidRPr="00F174DA">
              <w:rPr>
                <w:color w:val="0070C0"/>
              </w:rPr>
              <w:t>16b. Quadratic equations: graphs</w:t>
            </w:r>
            <w:bookmarkEnd w:id="36"/>
          </w:p>
        </w:tc>
        <w:tc>
          <w:tcPr>
            <w:tcW w:w="4323" w:type="dxa"/>
          </w:tcPr>
          <w:p w14:paraId="51B6BF7A" w14:textId="77777777" w:rsidR="003F4A62" w:rsidRDefault="003F4A62" w:rsidP="00565A84"/>
          <w:p w14:paraId="6971E8EC" w14:textId="77777777" w:rsidR="003F4A62" w:rsidRDefault="003F4A62" w:rsidP="00565A84"/>
          <w:p w14:paraId="1F2EB493" w14:textId="77777777" w:rsidR="001B7F56" w:rsidRDefault="001B7F56" w:rsidP="00565A84"/>
          <w:p w14:paraId="3232661D" w14:textId="62270503" w:rsidR="001B7F56" w:rsidRPr="00352913" w:rsidRDefault="001B7F56" w:rsidP="001B7F56">
            <w:r>
              <w:t>N2, N3, N8</w:t>
            </w:r>
          </w:p>
          <w:p w14:paraId="67CDA574" w14:textId="77777777" w:rsidR="001B7F56" w:rsidRDefault="001B7F56" w:rsidP="00565A84"/>
          <w:p w14:paraId="44639912" w14:textId="77777777" w:rsidR="001B7F56" w:rsidRPr="00352913" w:rsidRDefault="001B7F56" w:rsidP="001B7F56">
            <w:r w:rsidRPr="00352913">
              <w:t>A4, A11, A18)</w:t>
            </w:r>
          </w:p>
          <w:p w14:paraId="43A31665" w14:textId="03CFF700" w:rsidR="001B7F56" w:rsidRDefault="001B7F56" w:rsidP="00565A84">
            <w:r w:rsidRPr="00352913">
              <w:t>A11, A12, A14, A18</w:t>
            </w:r>
          </w:p>
        </w:tc>
      </w:tr>
      <w:tr w:rsidR="003F4A62" w14:paraId="57B057C4" w14:textId="77777777" w:rsidTr="00565A84">
        <w:trPr>
          <w:trHeight w:val="804"/>
        </w:trPr>
        <w:tc>
          <w:tcPr>
            <w:tcW w:w="4813" w:type="dxa"/>
          </w:tcPr>
          <w:p w14:paraId="0806A4B2" w14:textId="77777777" w:rsidR="003F4A62" w:rsidRPr="00EF0A68" w:rsidRDefault="003F4A62" w:rsidP="00565A84">
            <w:pPr>
              <w:jc w:val="center"/>
              <w:rPr>
                <w:b/>
              </w:rPr>
            </w:pPr>
            <w:r w:rsidRPr="00EF0A68">
              <w:rPr>
                <w:b/>
              </w:rPr>
              <w:lastRenderedPageBreak/>
              <w:t>Summer 2</w:t>
            </w:r>
          </w:p>
        </w:tc>
        <w:tc>
          <w:tcPr>
            <w:tcW w:w="5601" w:type="dxa"/>
          </w:tcPr>
          <w:p w14:paraId="5512EAA6" w14:textId="587ACFC8" w:rsidR="000263A3" w:rsidRPr="00F174DA" w:rsidRDefault="00F24FAB" w:rsidP="00565A84">
            <w:pPr>
              <w:rPr>
                <w:color w:val="7030A0"/>
              </w:rPr>
            </w:pPr>
            <w:r w:rsidRPr="00F174DA">
              <w:rPr>
                <w:color w:val="7030A0"/>
              </w:rPr>
              <w:t>Shapes</w:t>
            </w:r>
          </w:p>
          <w:p w14:paraId="7A821AD9" w14:textId="51DA44F1" w:rsidR="00F24FAB" w:rsidRPr="00F174DA" w:rsidRDefault="00F24FAB" w:rsidP="00F24FAB">
            <w:pPr>
              <w:rPr>
                <w:color w:val="7030A0"/>
              </w:rPr>
            </w:pPr>
            <w:bookmarkStart w:id="37" w:name="Unit15a"/>
            <w:r w:rsidRPr="00F174DA">
              <w:rPr>
                <w:color w:val="7030A0"/>
              </w:rPr>
              <w:t xml:space="preserve">15a. Plans and elevations </w:t>
            </w:r>
            <w:bookmarkEnd w:id="37"/>
          </w:p>
          <w:p w14:paraId="0D8F6101" w14:textId="1F967123" w:rsidR="00F24FAB" w:rsidRPr="00F174DA" w:rsidRDefault="00F24FAB" w:rsidP="00F24FAB">
            <w:pPr>
              <w:rPr>
                <w:color w:val="7030A0"/>
              </w:rPr>
            </w:pPr>
            <w:bookmarkStart w:id="38" w:name="Unit15b"/>
            <w:r w:rsidRPr="00F174DA">
              <w:rPr>
                <w:color w:val="7030A0"/>
              </w:rPr>
              <w:t xml:space="preserve">15b. Constructions, loci and bearings </w:t>
            </w:r>
            <w:bookmarkEnd w:id="38"/>
          </w:p>
          <w:p w14:paraId="3652F6D8" w14:textId="565D7F4F" w:rsidR="00F24FAB" w:rsidRPr="00F174DA" w:rsidRDefault="00F24FAB" w:rsidP="00F24FAB">
            <w:pPr>
              <w:rPr>
                <w:color w:val="7030A0"/>
              </w:rPr>
            </w:pPr>
            <w:bookmarkStart w:id="39" w:name="Unit17"/>
            <w:r w:rsidRPr="00F174DA">
              <w:rPr>
                <w:color w:val="7030A0"/>
              </w:rPr>
              <w:t>UNIT 17: Perimeter, area and volume 2: circles, cylinders, cones and spheres</w:t>
            </w:r>
            <w:bookmarkEnd w:id="39"/>
          </w:p>
          <w:p w14:paraId="5BE9EEBC" w14:textId="591641AB" w:rsidR="00F24FAB" w:rsidRPr="00F174DA" w:rsidRDefault="00F24FAB" w:rsidP="00F24FAB">
            <w:pPr>
              <w:rPr>
                <w:color w:val="00B050"/>
              </w:rPr>
            </w:pPr>
            <w:r w:rsidRPr="00F174DA">
              <w:rPr>
                <w:color w:val="00B050"/>
              </w:rPr>
              <w:t>Number</w:t>
            </w:r>
          </w:p>
          <w:p w14:paraId="45E21277" w14:textId="14996519" w:rsidR="00F24FAB" w:rsidRPr="00F174DA" w:rsidRDefault="00F24FAB" w:rsidP="00F24FAB">
            <w:pPr>
              <w:rPr>
                <w:color w:val="00B050"/>
              </w:rPr>
            </w:pPr>
            <w:bookmarkStart w:id="40" w:name="Unit18b"/>
            <w:r w:rsidRPr="00F174DA">
              <w:rPr>
                <w:color w:val="00B050"/>
              </w:rPr>
              <w:t>18b. Indices and standard form</w:t>
            </w:r>
            <w:bookmarkEnd w:id="40"/>
          </w:p>
          <w:p w14:paraId="2BEAB5C4" w14:textId="3C20E58B" w:rsidR="003F4A62" w:rsidRDefault="003F4A62" w:rsidP="00565A84">
            <w:r>
              <w:t>Revision</w:t>
            </w:r>
          </w:p>
          <w:p w14:paraId="664BF3BF" w14:textId="77777777" w:rsidR="003F4A62" w:rsidRDefault="003F4A62" w:rsidP="00565A84">
            <w:r>
              <w:t>Recall and consolidation of the topics covered for the end of year exam.</w:t>
            </w:r>
          </w:p>
        </w:tc>
        <w:tc>
          <w:tcPr>
            <w:tcW w:w="4323" w:type="dxa"/>
          </w:tcPr>
          <w:p w14:paraId="0AD2D489" w14:textId="77777777" w:rsidR="003F4A62" w:rsidRDefault="003F4A62" w:rsidP="00565A84"/>
          <w:p w14:paraId="78E9FC5C" w14:textId="77777777" w:rsidR="003F4A62" w:rsidRDefault="001B7F56" w:rsidP="00352913">
            <w:r>
              <w:t>G1, G2, G9, G12, G13, G15</w:t>
            </w:r>
          </w:p>
          <w:p w14:paraId="60A51166" w14:textId="77777777" w:rsidR="001B7F56" w:rsidRDefault="001B7F56" w:rsidP="00352913">
            <w:r w:rsidRPr="00F24FAB">
              <w:t>R2, G2, G5, G15</w:t>
            </w:r>
          </w:p>
          <w:p w14:paraId="12CB3123" w14:textId="77777777" w:rsidR="001B7F56" w:rsidRDefault="001B7F56" w:rsidP="00352913"/>
          <w:p w14:paraId="70FEACA8" w14:textId="77777777" w:rsidR="001B7F56" w:rsidRDefault="001B7F56" w:rsidP="00352913"/>
          <w:p w14:paraId="310F5184" w14:textId="77777777" w:rsidR="001B7F56" w:rsidRDefault="001B7F56" w:rsidP="00352913"/>
          <w:p w14:paraId="3B1DE41F" w14:textId="70692D85" w:rsidR="001B7F56" w:rsidRDefault="001B7F56" w:rsidP="001B7F56">
            <w:r>
              <w:t>N7, N9</w:t>
            </w:r>
          </w:p>
          <w:p w14:paraId="2D4F5659" w14:textId="75329872" w:rsidR="001B7F56" w:rsidRDefault="001B7F56" w:rsidP="00352913"/>
        </w:tc>
      </w:tr>
    </w:tbl>
    <w:p w14:paraId="2A014F53" w14:textId="0622CC38" w:rsidR="005E132E" w:rsidRDefault="005E132E" w:rsidP="00063A38"/>
    <w:p w14:paraId="5BC0D83D" w14:textId="4A0E560F" w:rsidR="005E132E" w:rsidRPr="00EF0A68" w:rsidRDefault="005E132E" w:rsidP="005E132E">
      <w:pPr>
        <w:rPr>
          <w:b/>
        </w:rPr>
      </w:pPr>
      <w:r w:rsidRPr="00EF0A68">
        <w:rPr>
          <w:b/>
        </w:rPr>
        <w:t>KS4 CURRICULU</w:t>
      </w:r>
      <w:r w:rsidR="00631E61">
        <w:rPr>
          <w:b/>
        </w:rPr>
        <w:t>M: Mathematics (Year 11 – Foundation</w:t>
      </w:r>
      <w:r w:rsidRPr="00EF0A68">
        <w:rPr>
          <w:b/>
        </w:rPr>
        <w:t>)</w:t>
      </w:r>
    </w:p>
    <w:tbl>
      <w:tblPr>
        <w:tblStyle w:val="TableGrid"/>
        <w:tblW w:w="15163" w:type="dxa"/>
        <w:tblLook w:val="04A0" w:firstRow="1" w:lastRow="0" w:firstColumn="1" w:lastColumn="0" w:noHBand="0" w:noVBand="1"/>
      </w:tblPr>
      <w:tblGrid>
        <w:gridCol w:w="4649"/>
        <w:gridCol w:w="5694"/>
        <w:gridCol w:w="4820"/>
      </w:tblGrid>
      <w:tr w:rsidR="005E132E" w:rsidRPr="00EF0A68" w14:paraId="366BB631" w14:textId="77777777" w:rsidTr="001B7F56">
        <w:tc>
          <w:tcPr>
            <w:tcW w:w="4649" w:type="dxa"/>
          </w:tcPr>
          <w:p w14:paraId="10348091" w14:textId="77777777" w:rsidR="005E132E" w:rsidRPr="00EF0A68" w:rsidRDefault="005E132E" w:rsidP="00D242FB">
            <w:pPr>
              <w:jc w:val="center"/>
              <w:rPr>
                <w:b/>
              </w:rPr>
            </w:pPr>
            <w:r w:rsidRPr="00EF0A68">
              <w:rPr>
                <w:b/>
              </w:rPr>
              <w:t>Term</w:t>
            </w:r>
          </w:p>
        </w:tc>
        <w:tc>
          <w:tcPr>
            <w:tcW w:w="5694" w:type="dxa"/>
          </w:tcPr>
          <w:p w14:paraId="4934FD70" w14:textId="77777777" w:rsidR="005E132E" w:rsidRPr="00EF0A68" w:rsidRDefault="005E132E" w:rsidP="00D242FB">
            <w:pPr>
              <w:jc w:val="center"/>
              <w:rPr>
                <w:b/>
              </w:rPr>
            </w:pPr>
            <w:r w:rsidRPr="00EF0A68">
              <w:rPr>
                <w:b/>
              </w:rPr>
              <w:t>Focus</w:t>
            </w:r>
          </w:p>
        </w:tc>
        <w:tc>
          <w:tcPr>
            <w:tcW w:w="4820" w:type="dxa"/>
          </w:tcPr>
          <w:p w14:paraId="10EB8576" w14:textId="63866381" w:rsidR="005E132E" w:rsidRPr="00EF0A68" w:rsidRDefault="005E132E" w:rsidP="00D242FB">
            <w:pPr>
              <w:jc w:val="center"/>
              <w:rPr>
                <w:b/>
              </w:rPr>
            </w:pPr>
            <w:r w:rsidRPr="00EF0A68">
              <w:rPr>
                <w:b/>
              </w:rPr>
              <w:t>N</w:t>
            </w:r>
            <w:r w:rsidR="00F174DA">
              <w:rPr>
                <w:b/>
              </w:rPr>
              <w:t xml:space="preserve">ational Curriculum </w:t>
            </w:r>
            <w:bookmarkStart w:id="41" w:name="_GoBack"/>
            <w:bookmarkEnd w:id="41"/>
            <w:r w:rsidRPr="00EF0A68">
              <w:rPr>
                <w:b/>
              </w:rPr>
              <w:t>Reference</w:t>
            </w:r>
          </w:p>
        </w:tc>
      </w:tr>
      <w:tr w:rsidR="005E132E" w14:paraId="0F6812EB" w14:textId="77777777" w:rsidTr="001B7F56">
        <w:tc>
          <w:tcPr>
            <w:tcW w:w="4649" w:type="dxa"/>
          </w:tcPr>
          <w:p w14:paraId="5D3943BA" w14:textId="77777777" w:rsidR="005E132E" w:rsidRPr="00EF0A68" w:rsidRDefault="005E132E" w:rsidP="00D242FB">
            <w:pPr>
              <w:jc w:val="center"/>
              <w:rPr>
                <w:b/>
              </w:rPr>
            </w:pPr>
            <w:r w:rsidRPr="00EF0A68">
              <w:rPr>
                <w:b/>
              </w:rPr>
              <w:t>Autumn 1</w:t>
            </w:r>
          </w:p>
        </w:tc>
        <w:tc>
          <w:tcPr>
            <w:tcW w:w="5694" w:type="dxa"/>
          </w:tcPr>
          <w:p w14:paraId="591FF952" w14:textId="77777777" w:rsidR="00B33936" w:rsidRPr="00F174DA" w:rsidRDefault="00B33936" w:rsidP="005E132E">
            <w:pPr>
              <w:rPr>
                <w:color w:val="0070C0"/>
              </w:rPr>
            </w:pPr>
            <w:r w:rsidRPr="00F174DA">
              <w:rPr>
                <w:color w:val="0070C0"/>
              </w:rPr>
              <w:t>Algebra</w:t>
            </w:r>
          </w:p>
          <w:p w14:paraId="1BD9C3F9" w14:textId="3FDC938B" w:rsidR="005E132E" w:rsidRPr="00F174DA" w:rsidRDefault="005E132E" w:rsidP="005E132E">
            <w:pPr>
              <w:rPr>
                <w:color w:val="0070C0"/>
              </w:rPr>
            </w:pPr>
            <w:r w:rsidRPr="00F174DA">
              <w:rPr>
                <w:color w:val="0070C0"/>
              </w:rPr>
              <w:t xml:space="preserve"> </w:t>
            </w:r>
            <w:bookmarkStart w:id="42" w:name="Unit9a"/>
            <w:r w:rsidRPr="00F174DA">
              <w:rPr>
                <w:color w:val="0070C0"/>
              </w:rPr>
              <w:t>9a. Real-life graphs</w:t>
            </w:r>
            <w:bookmarkEnd w:id="42"/>
          </w:p>
          <w:p w14:paraId="4671E619" w14:textId="0BF05439" w:rsidR="005E132E" w:rsidRPr="00F174DA" w:rsidRDefault="005E132E" w:rsidP="005E132E">
            <w:pPr>
              <w:rPr>
                <w:color w:val="0070C0"/>
              </w:rPr>
            </w:pPr>
            <w:bookmarkStart w:id="43" w:name="Unit9b"/>
            <w:r w:rsidRPr="00F174DA">
              <w:rPr>
                <w:color w:val="0070C0"/>
              </w:rPr>
              <w:t xml:space="preserve">9b. Straight-line graphs </w:t>
            </w:r>
            <w:bookmarkEnd w:id="43"/>
          </w:p>
          <w:p w14:paraId="1134E508" w14:textId="4955BA74" w:rsidR="00B33936" w:rsidRPr="00F174DA" w:rsidRDefault="00865B7D" w:rsidP="005E132E">
            <w:pPr>
              <w:rPr>
                <w:color w:val="7030A0"/>
              </w:rPr>
            </w:pPr>
            <w:bookmarkStart w:id="44" w:name="Unit10"/>
            <w:r w:rsidRPr="00F174DA">
              <w:rPr>
                <w:color w:val="7030A0"/>
              </w:rPr>
              <w:t>UNIT 10: Transformations</w:t>
            </w:r>
            <w:bookmarkEnd w:id="44"/>
          </w:p>
          <w:p w14:paraId="35F031EB" w14:textId="77777777" w:rsidR="005E132E" w:rsidRPr="00F174DA" w:rsidRDefault="005E132E" w:rsidP="005E132E">
            <w:pPr>
              <w:rPr>
                <w:color w:val="FF0000"/>
              </w:rPr>
            </w:pPr>
            <w:r w:rsidRPr="00F174DA">
              <w:rPr>
                <w:color w:val="FF0000"/>
              </w:rPr>
              <w:t>UNIT 13: Probability</w:t>
            </w:r>
          </w:p>
          <w:p w14:paraId="5C13D41D" w14:textId="77777777" w:rsidR="00865B7D" w:rsidRDefault="00865B7D" w:rsidP="00865B7D">
            <w:r>
              <w:t>Revision</w:t>
            </w:r>
          </w:p>
          <w:p w14:paraId="3708EA1A" w14:textId="7FBD40B6" w:rsidR="00865B7D" w:rsidRPr="00731773" w:rsidRDefault="00865B7D" w:rsidP="00865B7D">
            <w:r>
              <w:t>Recall and consolidation of the topics covered for the end of year exam.</w:t>
            </w:r>
          </w:p>
        </w:tc>
        <w:tc>
          <w:tcPr>
            <w:tcW w:w="4820" w:type="dxa"/>
          </w:tcPr>
          <w:p w14:paraId="6C09BDC3" w14:textId="77777777" w:rsidR="005E132E" w:rsidRDefault="005E132E" w:rsidP="00D242FB"/>
          <w:p w14:paraId="44D2ED68" w14:textId="77777777" w:rsidR="005E132E" w:rsidRDefault="001B7F56" w:rsidP="00352913">
            <w:r w:rsidRPr="005E132E">
              <w:t>N13, A7, A8, A9, A10, A14, R1, R11, R14, G11, G14</w:t>
            </w:r>
          </w:p>
          <w:p w14:paraId="2A90C87C" w14:textId="5707F698" w:rsidR="001B7F56" w:rsidRDefault="001B7F56" w:rsidP="00352913">
            <w:r w:rsidRPr="005E132E">
              <w:t>A7, A9, A10, A12, A17</w:t>
            </w:r>
          </w:p>
        </w:tc>
      </w:tr>
      <w:tr w:rsidR="005E132E" w14:paraId="114EEF7D" w14:textId="77777777" w:rsidTr="001B7F56">
        <w:tc>
          <w:tcPr>
            <w:tcW w:w="4649" w:type="dxa"/>
          </w:tcPr>
          <w:p w14:paraId="26AA7AFE" w14:textId="77777777" w:rsidR="005E132E" w:rsidRPr="00EF0A68" w:rsidRDefault="005E132E" w:rsidP="00D242FB">
            <w:pPr>
              <w:jc w:val="center"/>
              <w:rPr>
                <w:b/>
              </w:rPr>
            </w:pPr>
            <w:r w:rsidRPr="00EF0A68">
              <w:rPr>
                <w:b/>
              </w:rPr>
              <w:t>Autumn 2</w:t>
            </w:r>
          </w:p>
        </w:tc>
        <w:tc>
          <w:tcPr>
            <w:tcW w:w="5694" w:type="dxa"/>
          </w:tcPr>
          <w:p w14:paraId="76A6EE4D" w14:textId="77777777" w:rsidR="00B33936" w:rsidRPr="00F174DA" w:rsidRDefault="00B33936" w:rsidP="00B33936">
            <w:pPr>
              <w:rPr>
                <w:color w:val="7030A0"/>
              </w:rPr>
            </w:pPr>
            <w:bookmarkStart w:id="45" w:name="Unit12"/>
            <w:bookmarkStart w:id="46" w:name="Unit19a"/>
            <w:r w:rsidRPr="00F174DA">
              <w:rPr>
                <w:color w:val="7030A0"/>
              </w:rPr>
              <w:t xml:space="preserve">UNIT 12: </w:t>
            </w:r>
            <w:bookmarkEnd w:id="45"/>
            <w:r w:rsidRPr="00F174DA">
              <w:rPr>
                <w:color w:val="7030A0"/>
              </w:rPr>
              <w:t>Right-angled triangles: Pythagoras and trigonometry</w:t>
            </w:r>
          </w:p>
          <w:p w14:paraId="3AB27296" w14:textId="6ADAD288" w:rsidR="005E132E" w:rsidRPr="00F174DA" w:rsidRDefault="005E132E" w:rsidP="005E132E">
            <w:pPr>
              <w:rPr>
                <w:color w:val="7030A0"/>
              </w:rPr>
            </w:pPr>
            <w:r w:rsidRPr="00F174DA">
              <w:rPr>
                <w:color w:val="7030A0"/>
              </w:rPr>
              <w:t>19a. Similarity and congruence in 2D</w:t>
            </w:r>
          </w:p>
          <w:p w14:paraId="404FC7CA" w14:textId="77777777" w:rsidR="005E132E" w:rsidRPr="001B7F56" w:rsidRDefault="005E132E" w:rsidP="005E132E">
            <w:bookmarkStart w:id="47" w:name="Unit19b"/>
            <w:bookmarkEnd w:id="46"/>
            <w:r w:rsidRPr="00F174DA">
              <w:rPr>
                <w:color w:val="7030A0"/>
              </w:rPr>
              <w:t>19b. Vectors</w:t>
            </w:r>
          </w:p>
          <w:bookmarkEnd w:id="47"/>
          <w:p w14:paraId="6FD5DCF7" w14:textId="77777777" w:rsidR="00865B7D" w:rsidRDefault="00865B7D" w:rsidP="00865B7D">
            <w:r>
              <w:t>Revision</w:t>
            </w:r>
          </w:p>
          <w:p w14:paraId="6024AFF6" w14:textId="7A8AECEF" w:rsidR="00865B7D" w:rsidRPr="002F0B2A" w:rsidRDefault="00865B7D" w:rsidP="00865B7D">
            <w:r>
              <w:t>Recall and consolidation of the topics covered for the end of year exam.</w:t>
            </w:r>
          </w:p>
        </w:tc>
        <w:tc>
          <w:tcPr>
            <w:tcW w:w="4820" w:type="dxa"/>
          </w:tcPr>
          <w:p w14:paraId="7A7F4E8C" w14:textId="77777777" w:rsidR="005E132E" w:rsidRDefault="005E132E" w:rsidP="00D242FB"/>
          <w:p w14:paraId="6C3277A4" w14:textId="71E58137" w:rsidR="001B7F56" w:rsidRDefault="001B7F56" w:rsidP="001B7F56">
            <w:r w:rsidRPr="005E132E">
              <w:t>R6, R12, G5, G6, G7, G19</w:t>
            </w:r>
          </w:p>
          <w:p w14:paraId="21DDB5CF" w14:textId="5227F20B" w:rsidR="001B7F56" w:rsidRDefault="001B7F56" w:rsidP="001B7F56">
            <w:r w:rsidRPr="005E132E">
              <w:t>G24, G25</w:t>
            </w:r>
          </w:p>
          <w:p w14:paraId="3FF0BB51" w14:textId="14BB59EA" w:rsidR="001B7F56" w:rsidRDefault="001B7F56" w:rsidP="00D242FB"/>
        </w:tc>
      </w:tr>
      <w:tr w:rsidR="005E132E" w14:paraId="6540D4F1" w14:textId="77777777" w:rsidTr="001B7F56">
        <w:tc>
          <w:tcPr>
            <w:tcW w:w="4649" w:type="dxa"/>
          </w:tcPr>
          <w:p w14:paraId="1C4658D1" w14:textId="77777777" w:rsidR="005E132E" w:rsidRPr="00EF0A68" w:rsidRDefault="005E132E" w:rsidP="00D242FB">
            <w:pPr>
              <w:jc w:val="center"/>
              <w:rPr>
                <w:b/>
              </w:rPr>
            </w:pPr>
            <w:r w:rsidRPr="00EF0A68">
              <w:rPr>
                <w:b/>
              </w:rPr>
              <w:t>Spring 1</w:t>
            </w:r>
          </w:p>
        </w:tc>
        <w:tc>
          <w:tcPr>
            <w:tcW w:w="5694" w:type="dxa"/>
          </w:tcPr>
          <w:p w14:paraId="603A5678" w14:textId="77777777" w:rsidR="005E132E" w:rsidRPr="00F174DA" w:rsidRDefault="00865B7D" w:rsidP="00D242FB">
            <w:pPr>
              <w:rPr>
                <w:color w:val="0070C0"/>
              </w:rPr>
            </w:pPr>
            <w:r w:rsidRPr="00F174DA">
              <w:rPr>
                <w:color w:val="0070C0"/>
              </w:rPr>
              <w:t>20 Rearranging equations, graphs of cubic and reciprocal functions and simultaneous equations</w:t>
            </w:r>
          </w:p>
          <w:p w14:paraId="55944C94" w14:textId="77777777" w:rsidR="00865B7D" w:rsidRPr="00F174DA" w:rsidRDefault="00865B7D" w:rsidP="00865B7D">
            <w:pPr>
              <w:rPr>
                <w:color w:val="0070C0"/>
              </w:rPr>
            </w:pPr>
            <w:r w:rsidRPr="00F174DA">
              <w:rPr>
                <w:color w:val="0070C0"/>
              </w:rPr>
              <w:t>Revision</w:t>
            </w:r>
          </w:p>
          <w:p w14:paraId="01C76A53" w14:textId="64589562" w:rsidR="00865B7D" w:rsidRDefault="00865B7D" w:rsidP="00865B7D">
            <w:r>
              <w:lastRenderedPageBreak/>
              <w:t>Recall and consolidation of the topics covered for the end of year exam. Past papers</w:t>
            </w:r>
          </w:p>
        </w:tc>
        <w:tc>
          <w:tcPr>
            <w:tcW w:w="4820" w:type="dxa"/>
          </w:tcPr>
          <w:p w14:paraId="5A46B1FD" w14:textId="77777777" w:rsidR="005E132E" w:rsidRDefault="005E132E" w:rsidP="00D242FB"/>
          <w:p w14:paraId="61611A75" w14:textId="65CB3857" w:rsidR="005E132E" w:rsidRDefault="005E132E" w:rsidP="00D242FB"/>
        </w:tc>
      </w:tr>
      <w:tr w:rsidR="005E132E" w14:paraId="7F5C046E" w14:textId="77777777" w:rsidTr="001B7F56">
        <w:tc>
          <w:tcPr>
            <w:tcW w:w="4649" w:type="dxa"/>
          </w:tcPr>
          <w:p w14:paraId="0336049C" w14:textId="77777777" w:rsidR="005E132E" w:rsidRPr="00EF0A68" w:rsidRDefault="005E132E" w:rsidP="00D242FB">
            <w:pPr>
              <w:jc w:val="center"/>
              <w:rPr>
                <w:b/>
              </w:rPr>
            </w:pPr>
            <w:r w:rsidRPr="00EF0A68">
              <w:rPr>
                <w:b/>
              </w:rPr>
              <w:lastRenderedPageBreak/>
              <w:t>Spring 2</w:t>
            </w:r>
          </w:p>
        </w:tc>
        <w:tc>
          <w:tcPr>
            <w:tcW w:w="5694" w:type="dxa"/>
          </w:tcPr>
          <w:p w14:paraId="0BB7E480" w14:textId="17BC7DCF" w:rsidR="005E132E" w:rsidRPr="00731773" w:rsidRDefault="00865B7D" w:rsidP="00865B7D">
            <w:r>
              <w:t>Recall and consolidation of the topics covered for the end of year exam. Past papers</w:t>
            </w:r>
          </w:p>
        </w:tc>
        <w:tc>
          <w:tcPr>
            <w:tcW w:w="4820" w:type="dxa"/>
          </w:tcPr>
          <w:p w14:paraId="3ACA5642" w14:textId="357F0AB9" w:rsidR="005E132E" w:rsidRDefault="005E132E" w:rsidP="00D242FB"/>
        </w:tc>
      </w:tr>
      <w:tr w:rsidR="005E132E" w14:paraId="42F49A68" w14:textId="77777777" w:rsidTr="001B7F56">
        <w:tc>
          <w:tcPr>
            <w:tcW w:w="4649" w:type="dxa"/>
          </w:tcPr>
          <w:p w14:paraId="0822E3BB" w14:textId="77777777" w:rsidR="005E132E" w:rsidRPr="00EF0A68" w:rsidRDefault="005E132E" w:rsidP="00D242FB">
            <w:pPr>
              <w:jc w:val="center"/>
              <w:rPr>
                <w:b/>
              </w:rPr>
            </w:pPr>
            <w:r w:rsidRPr="00EF0A68">
              <w:rPr>
                <w:b/>
              </w:rPr>
              <w:t>Summer 1</w:t>
            </w:r>
          </w:p>
        </w:tc>
        <w:tc>
          <w:tcPr>
            <w:tcW w:w="5694" w:type="dxa"/>
          </w:tcPr>
          <w:p w14:paraId="3D872279" w14:textId="77777777" w:rsidR="005E132E" w:rsidRDefault="005E132E" w:rsidP="00D242FB">
            <w:r>
              <w:t xml:space="preserve">Cross Curricular Revision to support Engineering </w:t>
            </w:r>
            <w:proofErr w:type="gramStart"/>
            <w:r>
              <w:t>maths  AQA</w:t>
            </w:r>
            <w:proofErr w:type="gramEnd"/>
            <w:r>
              <w:t>)</w:t>
            </w:r>
          </w:p>
          <w:p w14:paraId="044255E0" w14:textId="77777777" w:rsidR="005E132E" w:rsidRDefault="005E132E" w:rsidP="00D242FB">
            <w:r>
              <w:t>And to Recall and consolidate GCSE maths</w:t>
            </w:r>
          </w:p>
          <w:p w14:paraId="7FE524A6" w14:textId="77777777" w:rsidR="005E132E" w:rsidRDefault="005E132E" w:rsidP="00D242FB">
            <w:r>
              <w:t>7.1 Equations of the topics covered</w:t>
            </w:r>
          </w:p>
          <w:p w14:paraId="14BBEFF0" w14:textId="77777777" w:rsidR="005E132E" w:rsidRDefault="005E132E" w:rsidP="00D242FB">
            <w:r>
              <w:t>7.2.1 M1 – Arithmetic and numerical computation</w:t>
            </w:r>
          </w:p>
          <w:p w14:paraId="08F098F1" w14:textId="77777777" w:rsidR="005E132E" w:rsidRDefault="005E132E" w:rsidP="00D242FB">
            <w:r>
              <w:t>7.2.2 M2 – Handling data</w:t>
            </w:r>
          </w:p>
          <w:p w14:paraId="1128055C" w14:textId="77777777" w:rsidR="005E132E" w:rsidRDefault="005E132E" w:rsidP="00D242FB">
            <w:r>
              <w:t>7.2.3 M3 – Algebra</w:t>
            </w:r>
          </w:p>
          <w:p w14:paraId="4762498D" w14:textId="77777777" w:rsidR="005E132E" w:rsidRPr="002149B0" w:rsidRDefault="005E132E" w:rsidP="00D242FB">
            <w:r>
              <w:t>7.2.4 M4 – Graphs</w:t>
            </w:r>
          </w:p>
        </w:tc>
        <w:tc>
          <w:tcPr>
            <w:tcW w:w="4820" w:type="dxa"/>
          </w:tcPr>
          <w:p w14:paraId="20AC89BB" w14:textId="77777777" w:rsidR="005E132E" w:rsidRDefault="005E132E" w:rsidP="00D242FB"/>
          <w:p w14:paraId="162C86CE" w14:textId="77777777" w:rsidR="005E132E" w:rsidRDefault="005E132E" w:rsidP="00D242FB"/>
          <w:p w14:paraId="343CA612" w14:textId="32BADDDC" w:rsidR="005E132E" w:rsidRDefault="005E132E" w:rsidP="00D242FB">
            <w:r>
              <w:t>E1 - E6</w:t>
            </w:r>
          </w:p>
          <w:p w14:paraId="15BBD25D" w14:textId="77777777" w:rsidR="005E132E" w:rsidRDefault="005E132E" w:rsidP="00D242FB">
            <w:r>
              <w:t>M1.1 – M1.7</w:t>
            </w:r>
          </w:p>
          <w:p w14:paraId="6181FABF" w14:textId="77777777" w:rsidR="005E132E" w:rsidRDefault="005E132E" w:rsidP="00D242FB">
            <w:r>
              <w:t>M2.1 – M2.4</w:t>
            </w:r>
          </w:p>
          <w:p w14:paraId="527D5DBB" w14:textId="77777777" w:rsidR="005E132E" w:rsidRDefault="005E132E" w:rsidP="00D242FB">
            <w:r>
              <w:t>M3.1 – M3.4</w:t>
            </w:r>
          </w:p>
          <w:p w14:paraId="2E81C1CD" w14:textId="77777777" w:rsidR="005E132E" w:rsidRDefault="005E132E" w:rsidP="00D242FB">
            <w:r>
              <w:t>M4.1 – M4.4</w:t>
            </w:r>
          </w:p>
        </w:tc>
      </w:tr>
      <w:tr w:rsidR="005E132E" w14:paraId="1555E710" w14:textId="77777777" w:rsidTr="001B7F56">
        <w:tc>
          <w:tcPr>
            <w:tcW w:w="4649" w:type="dxa"/>
          </w:tcPr>
          <w:p w14:paraId="3CD465D1" w14:textId="77777777" w:rsidR="005E132E" w:rsidRPr="00EF0A68" w:rsidRDefault="005E132E" w:rsidP="00D242FB">
            <w:pPr>
              <w:jc w:val="center"/>
              <w:rPr>
                <w:b/>
              </w:rPr>
            </w:pPr>
            <w:r w:rsidRPr="00EF0A68">
              <w:rPr>
                <w:b/>
              </w:rPr>
              <w:t>Summer 2</w:t>
            </w:r>
          </w:p>
        </w:tc>
        <w:tc>
          <w:tcPr>
            <w:tcW w:w="5694" w:type="dxa"/>
          </w:tcPr>
          <w:p w14:paraId="3B52DB31" w14:textId="3687D326" w:rsidR="005E132E" w:rsidRDefault="005E132E" w:rsidP="00D242FB">
            <w:r>
              <w:t>Revision for final exams</w:t>
            </w:r>
            <w:r w:rsidR="00865B7D">
              <w:t>. Past papers</w:t>
            </w:r>
          </w:p>
        </w:tc>
        <w:tc>
          <w:tcPr>
            <w:tcW w:w="4820" w:type="dxa"/>
          </w:tcPr>
          <w:p w14:paraId="74AFBF97" w14:textId="77777777" w:rsidR="005E132E" w:rsidRDefault="005E132E" w:rsidP="00D242FB"/>
        </w:tc>
      </w:tr>
    </w:tbl>
    <w:p w14:paraId="098E1A1D" w14:textId="2B8C7D7D" w:rsidR="005E132E" w:rsidRDefault="005E132E" w:rsidP="00063A38"/>
    <w:sectPr w:rsidR="005E132E" w:rsidSect="00063A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38"/>
    <w:rsid w:val="000263A3"/>
    <w:rsid w:val="0004795C"/>
    <w:rsid w:val="00063A38"/>
    <w:rsid w:val="000D6B8B"/>
    <w:rsid w:val="000D7044"/>
    <w:rsid w:val="000F0E03"/>
    <w:rsid w:val="00105C10"/>
    <w:rsid w:val="00156912"/>
    <w:rsid w:val="001B7F56"/>
    <w:rsid w:val="002149B0"/>
    <w:rsid w:val="00225C39"/>
    <w:rsid w:val="002930FF"/>
    <w:rsid w:val="002963D6"/>
    <w:rsid w:val="002A1C8E"/>
    <w:rsid w:val="002A277B"/>
    <w:rsid w:val="002F0B2A"/>
    <w:rsid w:val="002F6EE8"/>
    <w:rsid w:val="0030769C"/>
    <w:rsid w:val="00322528"/>
    <w:rsid w:val="00352913"/>
    <w:rsid w:val="003C351E"/>
    <w:rsid w:val="003F1B2D"/>
    <w:rsid w:val="003F4A62"/>
    <w:rsid w:val="003F5F06"/>
    <w:rsid w:val="0044780B"/>
    <w:rsid w:val="00477273"/>
    <w:rsid w:val="004A6D6F"/>
    <w:rsid w:val="004C07DE"/>
    <w:rsid w:val="004E3A71"/>
    <w:rsid w:val="00500DAC"/>
    <w:rsid w:val="00537406"/>
    <w:rsid w:val="005B5E10"/>
    <w:rsid w:val="005E132E"/>
    <w:rsid w:val="0061407C"/>
    <w:rsid w:val="00631E61"/>
    <w:rsid w:val="006A5F8F"/>
    <w:rsid w:val="006B06D9"/>
    <w:rsid w:val="006E7665"/>
    <w:rsid w:val="006F0062"/>
    <w:rsid w:val="00731773"/>
    <w:rsid w:val="00745CA2"/>
    <w:rsid w:val="00865B7D"/>
    <w:rsid w:val="00953633"/>
    <w:rsid w:val="009C257A"/>
    <w:rsid w:val="00AC1C2E"/>
    <w:rsid w:val="00B33936"/>
    <w:rsid w:val="00C67744"/>
    <w:rsid w:val="00CA0F7A"/>
    <w:rsid w:val="00DB76DF"/>
    <w:rsid w:val="00DE11FA"/>
    <w:rsid w:val="00E41E4B"/>
    <w:rsid w:val="00E55BA5"/>
    <w:rsid w:val="00EE13BD"/>
    <w:rsid w:val="00EF0A68"/>
    <w:rsid w:val="00F174DA"/>
    <w:rsid w:val="00F24FAB"/>
    <w:rsid w:val="00FB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1881"/>
  <w15:chartTrackingRefBased/>
  <w15:docId w15:val="{FDFE9AD9-4691-4108-8B9A-15486D81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19C9AAF844C4B85D5E7B1D99C7DCA" ma:contentTypeVersion="13" ma:contentTypeDescription="Create a new document." ma:contentTypeScope="" ma:versionID="610fef1c67197eec11285292b56b055e">
  <xsd:schema xmlns:xsd="http://www.w3.org/2001/XMLSchema" xmlns:xs="http://www.w3.org/2001/XMLSchema" xmlns:p="http://schemas.microsoft.com/office/2006/metadata/properties" xmlns:ns3="20b9b5da-9897-4372-aad7-f8ac7ebf67f8" targetNamespace="http://schemas.microsoft.com/office/2006/metadata/properties" ma:root="true" ma:fieldsID="41ad99264e401990afbb055c2e4317fe" ns3:_="">
    <xsd:import namespace="20b9b5da-9897-4372-aad7-f8ac7ebf67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9b5da-9897-4372-aad7-f8ac7ebf6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8EA46-DB7A-40A4-B4A7-24D272833C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A8118-4AFF-4D1E-BE0C-C84BB0BD5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9b5da-9897-4372-aad7-f8ac7ebf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25B3C-6457-47FD-BC59-B29950452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Moses David</dc:creator>
  <cp:keywords/>
  <dc:description/>
  <cp:lastModifiedBy>R Moses David</cp:lastModifiedBy>
  <cp:revision>2</cp:revision>
  <cp:lastPrinted>2024-02-02T13:25:00Z</cp:lastPrinted>
  <dcterms:created xsi:type="dcterms:W3CDTF">2024-10-18T08:52:00Z</dcterms:created>
  <dcterms:modified xsi:type="dcterms:W3CDTF">2024-10-18T08:52:00Z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0x0101003F919C9AAF844C4B85D5E7B1D99C7DCA</vt:lpwstr>
  </property>
</Properties>
</file>